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95314E9" w14:textId="77777777" w:rsidR="00FF00B2" w:rsidRPr="007A2051" w:rsidRDefault="00FF00B2" w:rsidP="00FF00B2">
      <w:pPr>
        <w:rPr>
          <w:sz w:val="22"/>
          <w:szCs w:val="22"/>
        </w:rPr>
      </w:pPr>
    </w:p>
    <w:p w14:paraId="0C96E5F4" w14:textId="77777777" w:rsidR="001A287F" w:rsidRDefault="001A287F" w:rsidP="001A287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1E0" w:firstRow="1" w:lastRow="1" w:firstColumn="1" w:lastColumn="1" w:noHBand="0" w:noVBand="0"/>
      </w:tblPr>
      <w:tblGrid>
        <w:gridCol w:w="3182"/>
        <w:gridCol w:w="1066"/>
        <w:gridCol w:w="3402"/>
        <w:gridCol w:w="1695"/>
      </w:tblGrid>
      <w:tr w:rsidR="001A287F" w:rsidRPr="009C102C" w14:paraId="729C5A6B" w14:textId="77777777" w:rsidTr="00956917">
        <w:trPr>
          <w:trHeight w:val="302"/>
        </w:trPr>
        <w:tc>
          <w:tcPr>
            <w:tcW w:w="9345" w:type="dxa"/>
            <w:gridSpan w:val="4"/>
            <w:shd w:val="clear" w:color="auto" w:fill="C6D9F1" w:themeFill="text2" w:themeFillTint="33"/>
            <w:vAlign w:val="center"/>
          </w:tcPr>
          <w:p w14:paraId="14008288" w14:textId="77777777" w:rsidR="001A287F" w:rsidRPr="00FE3C41" w:rsidRDefault="001A287F" w:rsidP="00956917">
            <w:pPr>
              <w:pStyle w:val="TableHeading"/>
            </w:pPr>
            <w:bookmarkStart w:id="0" w:name="_Toc14870552"/>
            <w:bookmarkStart w:id="1" w:name="_Toc30057925"/>
            <w:r w:rsidRPr="00FE3C41">
              <w:t>Document Details</w:t>
            </w:r>
            <w:bookmarkEnd w:id="0"/>
            <w:bookmarkEnd w:id="1"/>
          </w:p>
        </w:tc>
      </w:tr>
      <w:tr w:rsidR="001A287F" w:rsidRPr="009C102C" w14:paraId="49099551" w14:textId="77777777" w:rsidTr="00956917">
        <w:trPr>
          <w:trHeight w:val="302"/>
        </w:trPr>
        <w:tc>
          <w:tcPr>
            <w:tcW w:w="3182" w:type="dxa"/>
            <w:vAlign w:val="center"/>
          </w:tcPr>
          <w:p w14:paraId="7345B1DB" w14:textId="77777777" w:rsidR="001A287F" w:rsidRPr="00FE3C41" w:rsidRDefault="001A287F" w:rsidP="00956917">
            <w:pPr>
              <w:pStyle w:val="TableText"/>
              <w:rPr>
                <w:b/>
                <w:bCs/>
              </w:rPr>
            </w:pPr>
            <w:r w:rsidRPr="00FE3C41">
              <w:rPr>
                <w:b/>
                <w:bCs/>
              </w:rPr>
              <w:t>Document Reference:</w:t>
            </w:r>
          </w:p>
        </w:tc>
        <w:tc>
          <w:tcPr>
            <w:tcW w:w="6163" w:type="dxa"/>
            <w:gridSpan w:val="3"/>
            <w:vAlign w:val="center"/>
          </w:tcPr>
          <w:p w14:paraId="53C5097B" w14:textId="77777777" w:rsidR="001A287F" w:rsidRPr="007247A9" w:rsidRDefault="001A287F" w:rsidP="00956917">
            <w:pPr>
              <w:pStyle w:val="TableText"/>
            </w:pPr>
          </w:p>
        </w:tc>
      </w:tr>
      <w:tr w:rsidR="001A287F" w:rsidRPr="009C102C" w14:paraId="7E60444D" w14:textId="77777777" w:rsidTr="00956917">
        <w:trPr>
          <w:trHeight w:val="302"/>
        </w:trPr>
        <w:tc>
          <w:tcPr>
            <w:tcW w:w="3182" w:type="dxa"/>
            <w:vAlign w:val="center"/>
          </w:tcPr>
          <w:p w14:paraId="0FB211E8" w14:textId="77777777" w:rsidR="001A287F" w:rsidRPr="00FE3C41" w:rsidRDefault="001A287F" w:rsidP="00956917">
            <w:pPr>
              <w:pStyle w:val="TableText"/>
              <w:rPr>
                <w:b/>
                <w:bCs/>
              </w:rPr>
            </w:pPr>
            <w:r w:rsidRPr="00FE3C41">
              <w:rPr>
                <w:b/>
                <w:bCs/>
              </w:rPr>
              <w:t>Version:</w:t>
            </w:r>
          </w:p>
        </w:tc>
        <w:tc>
          <w:tcPr>
            <w:tcW w:w="6163" w:type="dxa"/>
            <w:gridSpan w:val="3"/>
            <w:vAlign w:val="center"/>
          </w:tcPr>
          <w:p w14:paraId="3D659DB7" w14:textId="77777777" w:rsidR="001A287F" w:rsidRPr="007247A9" w:rsidRDefault="001A287F" w:rsidP="00956917">
            <w:pPr>
              <w:pStyle w:val="TableText"/>
            </w:pPr>
            <w:r>
              <w:t>1.0</w:t>
            </w:r>
          </w:p>
        </w:tc>
      </w:tr>
      <w:tr w:rsidR="001A287F" w:rsidRPr="009C102C" w14:paraId="5FCDAA44" w14:textId="77777777" w:rsidTr="00956917">
        <w:trPr>
          <w:trHeight w:val="302"/>
        </w:trPr>
        <w:tc>
          <w:tcPr>
            <w:tcW w:w="3182" w:type="dxa"/>
            <w:vAlign w:val="center"/>
          </w:tcPr>
          <w:p w14:paraId="4E294179" w14:textId="77777777" w:rsidR="001A287F" w:rsidRPr="00FE3C41" w:rsidRDefault="001A287F" w:rsidP="00956917">
            <w:pPr>
              <w:pStyle w:val="TableText"/>
              <w:rPr>
                <w:b/>
                <w:bCs/>
              </w:rPr>
            </w:pPr>
            <w:r w:rsidRPr="00FE3C41">
              <w:rPr>
                <w:b/>
                <w:bCs/>
              </w:rPr>
              <w:t>Issue Date:</w:t>
            </w:r>
          </w:p>
        </w:tc>
        <w:tc>
          <w:tcPr>
            <w:tcW w:w="6163" w:type="dxa"/>
            <w:gridSpan w:val="3"/>
            <w:vAlign w:val="center"/>
          </w:tcPr>
          <w:p w14:paraId="1FC19068" w14:textId="77777777" w:rsidR="001A287F" w:rsidRPr="007247A9" w:rsidRDefault="001A287F" w:rsidP="00956917">
            <w:pPr>
              <w:pStyle w:val="TableText"/>
            </w:pPr>
          </w:p>
        </w:tc>
      </w:tr>
      <w:tr w:rsidR="001A287F" w:rsidRPr="009C102C" w14:paraId="2AFDE7EB" w14:textId="77777777" w:rsidTr="00956917">
        <w:trPr>
          <w:trHeight w:val="302"/>
        </w:trPr>
        <w:tc>
          <w:tcPr>
            <w:tcW w:w="3182" w:type="dxa"/>
            <w:vAlign w:val="center"/>
          </w:tcPr>
          <w:p w14:paraId="7009CD4A" w14:textId="77777777" w:rsidR="001A287F" w:rsidRPr="00FE3C41" w:rsidRDefault="001A287F" w:rsidP="00956917">
            <w:pPr>
              <w:pStyle w:val="TableText"/>
              <w:rPr>
                <w:b/>
                <w:bCs/>
              </w:rPr>
            </w:pPr>
            <w:r w:rsidRPr="00FE3C41">
              <w:rPr>
                <w:b/>
                <w:bCs/>
              </w:rPr>
              <w:t>Review Date:</w:t>
            </w:r>
          </w:p>
        </w:tc>
        <w:tc>
          <w:tcPr>
            <w:tcW w:w="6163" w:type="dxa"/>
            <w:gridSpan w:val="3"/>
            <w:vAlign w:val="center"/>
          </w:tcPr>
          <w:p w14:paraId="431580E0" w14:textId="77777777" w:rsidR="001A287F" w:rsidRPr="007247A9" w:rsidRDefault="001A287F" w:rsidP="00956917">
            <w:pPr>
              <w:pStyle w:val="TableText"/>
            </w:pPr>
          </w:p>
        </w:tc>
      </w:tr>
      <w:tr w:rsidR="001A287F" w:rsidRPr="009C102C" w14:paraId="6E1D02C0" w14:textId="77777777" w:rsidTr="00956917">
        <w:trPr>
          <w:trHeight w:val="302"/>
        </w:trPr>
        <w:tc>
          <w:tcPr>
            <w:tcW w:w="3182" w:type="dxa"/>
            <w:vAlign w:val="center"/>
          </w:tcPr>
          <w:p w14:paraId="69B6F457" w14:textId="77777777" w:rsidR="001A287F" w:rsidRPr="00FE3C41" w:rsidRDefault="001A287F" w:rsidP="00956917">
            <w:pPr>
              <w:pStyle w:val="TableText"/>
              <w:rPr>
                <w:b/>
                <w:bCs/>
              </w:rPr>
            </w:pPr>
            <w:r w:rsidRPr="00FE3C41">
              <w:rPr>
                <w:b/>
                <w:bCs/>
              </w:rPr>
              <w:t>Document Author:</w:t>
            </w:r>
          </w:p>
        </w:tc>
        <w:tc>
          <w:tcPr>
            <w:tcW w:w="6163" w:type="dxa"/>
            <w:gridSpan w:val="3"/>
            <w:vAlign w:val="center"/>
          </w:tcPr>
          <w:p w14:paraId="2AC8A2DF" w14:textId="77777777" w:rsidR="001A287F" w:rsidRPr="007247A9" w:rsidRDefault="001A287F" w:rsidP="00956917">
            <w:pPr>
              <w:pStyle w:val="TableText"/>
            </w:pPr>
          </w:p>
        </w:tc>
      </w:tr>
      <w:tr w:rsidR="001A287F" w:rsidRPr="009C102C" w14:paraId="0DC089B2" w14:textId="77777777" w:rsidTr="00956917">
        <w:trPr>
          <w:trHeight w:val="302"/>
        </w:trPr>
        <w:tc>
          <w:tcPr>
            <w:tcW w:w="3182" w:type="dxa"/>
            <w:vAlign w:val="center"/>
          </w:tcPr>
          <w:p w14:paraId="69FF735D" w14:textId="77777777" w:rsidR="001A287F" w:rsidRPr="00FE3C41" w:rsidRDefault="001A287F" w:rsidP="00956917">
            <w:pPr>
              <w:pStyle w:val="TableText"/>
              <w:rPr>
                <w:b/>
                <w:bCs/>
              </w:rPr>
            </w:pPr>
            <w:r w:rsidRPr="00FE3C41">
              <w:rPr>
                <w:b/>
                <w:bCs/>
              </w:rPr>
              <w:t>Document Owner:</w:t>
            </w:r>
          </w:p>
        </w:tc>
        <w:tc>
          <w:tcPr>
            <w:tcW w:w="6163" w:type="dxa"/>
            <w:gridSpan w:val="3"/>
            <w:vAlign w:val="center"/>
          </w:tcPr>
          <w:p w14:paraId="07F99B1E" w14:textId="77777777" w:rsidR="001A287F" w:rsidRPr="007247A9" w:rsidRDefault="001A287F" w:rsidP="00956917">
            <w:pPr>
              <w:pStyle w:val="TableText"/>
            </w:pPr>
          </w:p>
        </w:tc>
      </w:tr>
      <w:tr w:rsidR="001A287F" w:rsidRPr="009C102C" w14:paraId="2B301D5E" w14:textId="77777777" w:rsidTr="00956917">
        <w:tc>
          <w:tcPr>
            <w:tcW w:w="3182" w:type="dxa"/>
          </w:tcPr>
          <w:p w14:paraId="2E6F2331" w14:textId="77777777" w:rsidR="001A287F" w:rsidRPr="00FE3C41" w:rsidRDefault="001A287F" w:rsidP="00956917">
            <w:pPr>
              <w:pStyle w:val="TableText"/>
              <w:rPr>
                <w:b/>
                <w:bCs/>
              </w:rPr>
            </w:pPr>
            <w:r w:rsidRPr="00FE3C41">
              <w:rPr>
                <w:b/>
                <w:bCs/>
              </w:rPr>
              <w:t>Applicability:</w:t>
            </w:r>
          </w:p>
        </w:tc>
        <w:tc>
          <w:tcPr>
            <w:tcW w:w="6163" w:type="dxa"/>
            <w:gridSpan w:val="3"/>
          </w:tcPr>
          <w:p w14:paraId="78A5EB1C" w14:textId="77777777" w:rsidR="001A287F" w:rsidRDefault="001A287F" w:rsidP="00956917">
            <w:pPr>
              <w:pStyle w:val="TableText"/>
            </w:pPr>
          </w:p>
          <w:p w14:paraId="103988FC" w14:textId="77777777" w:rsidR="001A287F" w:rsidRDefault="001A287F" w:rsidP="00956917">
            <w:pPr>
              <w:pStyle w:val="TableText"/>
            </w:pPr>
          </w:p>
          <w:p w14:paraId="0A48F01C" w14:textId="77777777" w:rsidR="001A287F" w:rsidRPr="007247A9" w:rsidRDefault="001A287F" w:rsidP="00956917">
            <w:pPr>
              <w:pStyle w:val="TableText"/>
            </w:pPr>
          </w:p>
        </w:tc>
      </w:tr>
      <w:tr w:rsidR="001A287F" w:rsidRPr="009C102C" w14:paraId="26BEEA0D" w14:textId="77777777" w:rsidTr="00956917">
        <w:tc>
          <w:tcPr>
            <w:tcW w:w="3182" w:type="dxa"/>
          </w:tcPr>
          <w:p w14:paraId="6FE365A7" w14:textId="77777777" w:rsidR="001A287F" w:rsidRPr="00FE3C41" w:rsidRDefault="001A287F" w:rsidP="00956917">
            <w:pPr>
              <w:pStyle w:val="TableText"/>
              <w:rPr>
                <w:b/>
                <w:bCs/>
              </w:rPr>
            </w:pPr>
            <w:r w:rsidRPr="00FE3C41">
              <w:rPr>
                <w:b/>
                <w:bCs/>
              </w:rPr>
              <w:t>Summary:</w:t>
            </w:r>
          </w:p>
        </w:tc>
        <w:tc>
          <w:tcPr>
            <w:tcW w:w="6163" w:type="dxa"/>
            <w:gridSpan w:val="3"/>
          </w:tcPr>
          <w:p w14:paraId="01BFB4F4" w14:textId="77777777" w:rsidR="001A287F" w:rsidRDefault="001A287F" w:rsidP="00956917">
            <w:pPr>
              <w:pStyle w:val="TableText"/>
            </w:pPr>
          </w:p>
          <w:p w14:paraId="328D9CBA" w14:textId="77777777" w:rsidR="001A287F" w:rsidRDefault="001A287F" w:rsidP="00956917">
            <w:pPr>
              <w:pStyle w:val="TableText"/>
            </w:pPr>
          </w:p>
          <w:p w14:paraId="7DC26C3A" w14:textId="77777777" w:rsidR="001A287F" w:rsidRPr="007247A9" w:rsidRDefault="001A287F" w:rsidP="00956917">
            <w:pPr>
              <w:pStyle w:val="TableText"/>
            </w:pPr>
          </w:p>
        </w:tc>
      </w:tr>
      <w:tr w:rsidR="001A287F" w:rsidRPr="009C102C" w14:paraId="164FBD8A" w14:textId="77777777" w:rsidTr="00956917">
        <w:trPr>
          <w:trHeight w:val="287"/>
        </w:trPr>
        <w:tc>
          <w:tcPr>
            <w:tcW w:w="9345" w:type="dxa"/>
            <w:gridSpan w:val="4"/>
            <w:shd w:val="clear" w:color="auto" w:fill="C6D9F1" w:themeFill="text2" w:themeFillTint="33"/>
            <w:vAlign w:val="center"/>
          </w:tcPr>
          <w:p w14:paraId="0525CDAB" w14:textId="77777777" w:rsidR="001A287F" w:rsidRDefault="001A287F" w:rsidP="00956917">
            <w:pPr>
              <w:pStyle w:val="TableHeading"/>
            </w:pPr>
            <w:r w:rsidRPr="00CE33D2">
              <w:t>Version history</w:t>
            </w:r>
          </w:p>
        </w:tc>
      </w:tr>
      <w:tr w:rsidR="001A287F" w:rsidRPr="009C102C" w14:paraId="30303275" w14:textId="77777777" w:rsidTr="00956917">
        <w:tc>
          <w:tcPr>
            <w:tcW w:w="3182" w:type="dxa"/>
            <w:vAlign w:val="center"/>
          </w:tcPr>
          <w:p w14:paraId="0C271540" w14:textId="77777777" w:rsidR="001A287F" w:rsidRPr="00FE3C41" w:rsidRDefault="001A287F" w:rsidP="00956917">
            <w:pPr>
              <w:pStyle w:val="TableText"/>
              <w:rPr>
                <w:b/>
                <w:bCs/>
              </w:rPr>
            </w:pPr>
            <w:r w:rsidRPr="00FE3C41">
              <w:rPr>
                <w:b/>
                <w:bCs/>
              </w:rPr>
              <w:t>Version</w:t>
            </w:r>
          </w:p>
        </w:tc>
        <w:tc>
          <w:tcPr>
            <w:tcW w:w="1066" w:type="dxa"/>
            <w:vAlign w:val="center"/>
          </w:tcPr>
          <w:p w14:paraId="526701FB" w14:textId="77777777" w:rsidR="001A287F" w:rsidRPr="00FE3C41" w:rsidRDefault="001A287F" w:rsidP="00956917">
            <w:pPr>
              <w:pStyle w:val="TableText"/>
              <w:rPr>
                <w:b/>
                <w:bCs/>
              </w:rPr>
            </w:pPr>
            <w:r w:rsidRPr="00FE3C41">
              <w:rPr>
                <w:b/>
                <w:bCs/>
              </w:rPr>
              <w:t>Date</w:t>
            </w:r>
          </w:p>
        </w:tc>
        <w:tc>
          <w:tcPr>
            <w:tcW w:w="3402" w:type="dxa"/>
            <w:vAlign w:val="center"/>
          </w:tcPr>
          <w:p w14:paraId="54C3C9D5" w14:textId="77777777" w:rsidR="001A287F" w:rsidRPr="00FE3C41" w:rsidRDefault="001A287F" w:rsidP="00956917">
            <w:pPr>
              <w:pStyle w:val="TableText"/>
              <w:rPr>
                <w:b/>
                <w:bCs/>
              </w:rPr>
            </w:pPr>
            <w:r w:rsidRPr="00FE3C41">
              <w:rPr>
                <w:b/>
                <w:bCs/>
              </w:rPr>
              <w:t>Reason for release/version update</w:t>
            </w:r>
          </w:p>
        </w:tc>
        <w:tc>
          <w:tcPr>
            <w:tcW w:w="1695" w:type="dxa"/>
            <w:vAlign w:val="center"/>
          </w:tcPr>
          <w:p w14:paraId="7622CD70" w14:textId="77777777" w:rsidR="001A287F" w:rsidRPr="00FE3C41" w:rsidRDefault="001A287F" w:rsidP="00956917">
            <w:pPr>
              <w:pStyle w:val="TableText"/>
              <w:rPr>
                <w:b/>
                <w:bCs/>
              </w:rPr>
            </w:pPr>
            <w:r w:rsidRPr="00FE3C41">
              <w:rPr>
                <w:b/>
                <w:bCs/>
              </w:rPr>
              <w:t>Issued by</w:t>
            </w:r>
          </w:p>
        </w:tc>
      </w:tr>
      <w:tr w:rsidR="001A287F" w:rsidRPr="009C102C" w14:paraId="5BBB65B9" w14:textId="77777777" w:rsidTr="00956917">
        <w:trPr>
          <w:trHeight w:val="302"/>
        </w:trPr>
        <w:tc>
          <w:tcPr>
            <w:tcW w:w="3182" w:type="dxa"/>
          </w:tcPr>
          <w:p w14:paraId="440C7437" w14:textId="77777777" w:rsidR="001A287F" w:rsidRDefault="001A287F" w:rsidP="00956917">
            <w:pPr>
              <w:pStyle w:val="TableText"/>
            </w:pPr>
          </w:p>
        </w:tc>
        <w:tc>
          <w:tcPr>
            <w:tcW w:w="1066" w:type="dxa"/>
          </w:tcPr>
          <w:p w14:paraId="2CD34749" w14:textId="77777777" w:rsidR="001A287F" w:rsidRDefault="001A287F" w:rsidP="00956917">
            <w:pPr>
              <w:pStyle w:val="TableText"/>
            </w:pPr>
          </w:p>
        </w:tc>
        <w:tc>
          <w:tcPr>
            <w:tcW w:w="3402" w:type="dxa"/>
          </w:tcPr>
          <w:p w14:paraId="4062852D" w14:textId="77777777" w:rsidR="001A287F" w:rsidRDefault="001A287F" w:rsidP="00956917">
            <w:pPr>
              <w:pStyle w:val="TableText"/>
            </w:pPr>
          </w:p>
        </w:tc>
        <w:tc>
          <w:tcPr>
            <w:tcW w:w="1695" w:type="dxa"/>
          </w:tcPr>
          <w:p w14:paraId="1E9BD808" w14:textId="77777777" w:rsidR="001A287F" w:rsidRDefault="001A287F" w:rsidP="00956917">
            <w:pPr>
              <w:pStyle w:val="TableText"/>
            </w:pPr>
          </w:p>
        </w:tc>
      </w:tr>
      <w:tr w:rsidR="001A287F" w:rsidRPr="009C102C" w14:paraId="22E3EA91" w14:textId="77777777" w:rsidTr="00956917">
        <w:trPr>
          <w:trHeight w:val="302"/>
        </w:trPr>
        <w:tc>
          <w:tcPr>
            <w:tcW w:w="3182" w:type="dxa"/>
          </w:tcPr>
          <w:p w14:paraId="3F3A5A9A" w14:textId="77777777" w:rsidR="001A287F" w:rsidRDefault="001A287F" w:rsidP="00956917">
            <w:pPr>
              <w:pStyle w:val="TableText"/>
            </w:pPr>
          </w:p>
        </w:tc>
        <w:tc>
          <w:tcPr>
            <w:tcW w:w="1066" w:type="dxa"/>
          </w:tcPr>
          <w:p w14:paraId="3CB28B1B" w14:textId="77777777" w:rsidR="001A287F" w:rsidRDefault="001A287F" w:rsidP="00956917">
            <w:pPr>
              <w:pStyle w:val="TableText"/>
            </w:pPr>
          </w:p>
        </w:tc>
        <w:tc>
          <w:tcPr>
            <w:tcW w:w="3402" w:type="dxa"/>
          </w:tcPr>
          <w:p w14:paraId="288F5763" w14:textId="77777777" w:rsidR="001A287F" w:rsidRDefault="001A287F" w:rsidP="00956917">
            <w:pPr>
              <w:pStyle w:val="TableText"/>
            </w:pPr>
          </w:p>
        </w:tc>
        <w:tc>
          <w:tcPr>
            <w:tcW w:w="1695" w:type="dxa"/>
          </w:tcPr>
          <w:p w14:paraId="1E183CDF" w14:textId="77777777" w:rsidR="001A287F" w:rsidRDefault="001A287F" w:rsidP="00956917">
            <w:pPr>
              <w:pStyle w:val="TableText"/>
            </w:pPr>
          </w:p>
        </w:tc>
      </w:tr>
      <w:tr w:rsidR="001A287F" w:rsidRPr="009C102C" w14:paraId="70EC19A2" w14:textId="77777777" w:rsidTr="00956917">
        <w:trPr>
          <w:trHeight w:val="302"/>
        </w:trPr>
        <w:tc>
          <w:tcPr>
            <w:tcW w:w="3182" w:type="dxa"/>
          </w:tcPr>
          <w:p w14:paraId="1CAA6EF5" w14:textId="77777777" w:rsidR="001A287F" w:rsidRDefault="001A287F" w:rsidP="00956917">
            <w:pPr>
              <w:pStyle w:val="TableText"/>
            </w:pPr>
          </w:p>
        </w:tc>
        <w:tc>
          <w:tcPr>
            <w:tcW w:w="1066" w:type="dxa"/>
          </w:tcPr>
          <w:p w14:paraId="516F5BE9" w14:textId="77777777" w:rsidR="001A287F" w:rsidRDefault="001A287F" w:rsidP="00956917">
            <w:pPr>
              <w:pStyle w:val="TableText"/>
            </w:pPr>
          </w:p>
        </w:tc>
        <w:tc>
          <w:tcPr>
            <w:tcW w:w="3402" w:type="dxa"/>
          </w:tcPr>
          <w:p w14:paraId="3825C83F" w14:textId="77777777" w:rsidR="001A287F" w:rsidRDefault="001A287F" w:rsidP="00956917">
            <w:pPr>
              <w:pStyle w:val="TableText"/>
            </w:pPr>
          </w:p>
        </w:tc>
        <w:tc>
          <w:tcPr>
            <w:tcW w:w="1695" w:type="dxa"/>
          </w:tcPr>
          <w:p w14:paraId="1C7FE11F" w14:textId="77777777" w:rsidR="001A287F" w:rsidRDefault="001A287F" w:rsidP="00956917">
            <w:pPr>
              <w:pStyle w:val="TableText"/>
            </w:pPr>
          </w:p>
        </w:tc>
      </w:tr>
      <w:tr w:rsidR="001A287F" w:rsidRPr="009C102C" w14:paraId="46B71898" w14:textId="77777777" w:rsidTr="00956917">
        <w:trPr>
          <w:trHeight w:val="302"/>
        </w:trPr>
        <w:tc>
          <w:tcPr>
            <w:tcW w:w="3182" w:type="dxa"/>
          </w:tcPr>
          <w:p w14:paraId="2CA03E9C" w14:textId="77777777" w:rsidR="001A287F" w:rsidRDefault="001A287F" w:rsidP="00956917">
            <w:pPr>
              <w:pStyle w:val="TableText"/>
            </w:pPr>
          </w:p>
        </w:tc>
        <w:tc>
          <w:tcPr>
            <w:tcW w:w="1066" w:type="dxa"/>
          </w:tcPr>
          <w:p w14:paraId="1A8EA9BC" w14:textId="77777777" w:rsidR="001A287F" w:rsidRDefault="001A287F" w:rsidP="00956917">
            <w:pPr>
              <w:pStyle w:val="TableText"/>
            </w:pPr>
          </w:p>
        </w:tc>
        <w:tc>
          <w:tcPr>
            <w:tcW w:w="3402" w:type="dxa"/>
          </w:tcPr>
          <w:p w14:paraId="6E125A93" w14:textId="77777777" w:rsidR="001A287F" w:rsidRDefault="001A287F" w:rsidP="00956917">
            <w:pPr>
              <w:pStyle w:val="TableText"/>
            </w:pPr>
          </w:p>
        </w:tc>
        <w:tc>
          <w:tcPr>
            <w:tcW w:w="1695" w:type="dxa"/>
          </w:tcPr>
          <w:p w14:paraId="5129ABF8" w14:textId="77777777" w:rsidR="001A287F" w:rsidRDefault="001A287F" w:rsidP="00956917">
            <w:pPr>
              <w:pStyle w:val="TableText"/>
            </w:pPr>
          </w:p>
        </w:tc>
      </w:tr>
      <w:tr w:rsidR="001A287F" w:rsidRPr="009C102C" w14:paraId="27272913" w14:textId="77777777" w:rsidTr="00956917">
        <w:trPr>
          <w:trHeight w:val="302"/>
        </w:trPr>
        <w:tc>
          <w:tcPr>
            <w:tcW w:w="3182" w:type="dxa"/>
          </w:tcPr>
          <w:p w14:paraId="79374E57" w14:textId="77777777" w:rsidR="001A287F" w:rsidRDefault="001A287F" w:rsidP="00956917">
            <w:pPr>
              <w:pStyle w:val="TableText"/>
            </w:pPr>
          </w:p>
        </w:tc>
        <w:tc>
          <w:tcPr>
            <w:tcW w:w="1066" w:type="dxa"/>
          </w:tcPr>
          <w:p w14:paraId="59C5589D" w14:textId="77777777" w:rsidR="001A287F" w:rsidRDefault="001A287F" w:rsidP="00956917">
            <w:pPr>
              <w:pStyle w:val="TableText"/>
            </w:pPr>
          </w:p>
        </w:tc>
        <w:tc>
          <w:tcPr>
            <w:tcW w:w="3402" w:type="dxa"/>
          </w:tcPr>
          <w:p w14:paraId="02E5665E" w14:textId="77777777" w:rsidR="001A287F" w:rsidRDefault="001A287F" w:rsidP="00956917">
            <w:pPr>
              <w:pStyle w:val="TableText"/>
            </w:pPr>
          </w:p>
        </w:tc>
        <w:tc>
          <w:tcPr>
            <w:tcW w:w="1695" w:type="dxa"/>
          </w:tcPr>
          <w:p w14:paraId="3594C3C5" w14:textId="77777777" w:rsidR="001A287F" w:rsidRDefault="001A287F" w:rsidP="00956917">
            <w:pPr>
              <w:pStyle w:val="TableText"/>
            </w:pPr>
          </w:p>
        </w:tc>
      </w:tr>
      <w:tr w:rsidR="001A287F" w:rsidRPr="009C102C" w14:paraId="7CDDE449" w14:textId="77777777" w:rsidTr="00956917">
        <w:trPr>
          <w:trHeight w:val="302"/>
        </w:trPr>
        <w:tc>
          <w:tcPr>
            <w:tcW w:w="9345" w:type="dxa"/>
            <w:gridSpan w:val="4"/>
            <w:shd w:val="clear" w:color="auto" w:fill="C6D9F1" w:themeFill="text2" w:themeFillTint="33"/>
            <w:vAlign w:val="center"/>
          </w:tcPr>
          <w:p w14:paraId="245F737A" w14:textId="77777777" w:rsidR="001A287F" w:rsidRPr="00D45BCA" w:rsidRDefault="001A287F" w:rsidP="00956917">
            <w:pPr>
              <w:pStyle w:val="TableHeading"/>
            </w:pPr>
            <w:r w:rsidRPr="00D45BCA">
              <w:t>Document approval</w:t>
            </w:r>
          </w:p>
        </w:tc>
      </w:tr>
      <w:tr w:rsidR="001A287F" w:rsidRPr="009C102C" w14:paraId="2B5EE314" w14:textId="77777777" w:rsidTr="00956917">
        <w:trPr>
          <w:trHeight w:val="302"/>
        </w:trPr>
        <w:tc>
          <w:tcPr>
            <w:tcW w:w="3182" w:type="dxa"/>
            <w:vAlign w:val="center"/>
          </w:tcPr>
          <w:p w14:paraId="678BC3F8" w14:textId="77777777" w:rsidR="001A287F" w:rsidRPr="00FE3C41" w:rsidRDefault="001A287F" w:rsidP="00956917">
            <w:pPr>
              <w:pStyle w:val="TableText"/>
              <w:rPr>
                <w:b/>
                <w:bCs/>
              </w:rPr>
            </w:pPr>
            <w:r w:rsidRPr="00FE3C41">
              <w:rPr>
                <w:b/>
                <w:bCs/>
              </w:rPr>
              <w:t>Job Role</w:t>
            </w:r>
          </w:p>
        </w:tc>
        <w:tc>
          <w:tcPr>
            <w:tcW w:w="4468" w:type="dxa"/>
            <w:gridSpan w:val="2"/>
            <w:vAlign w:val="center"/>
          </w:tcPr>
          <w:p w14:paraId="77EA003E" w14:textId="77777777" w:rsidR="001A287F" w:rsidRPr="00FE3C41" w:rsidRDefault="001A287F" w:rsidP="00956917">
            <w:pPr>
              <w:pStyle w:val="TableText"/>
              <w:rPr>
                <w:b/>
                <w:bCs/>
              </w:rPr>
            </w:pPr>
            <w:r w:rsidRPr="00FE3C41">
              <w:rPr>
                <w:b/>
                <w:bCs/>
              </w:rPr>
              <w:t>Name</w:t>
            </w:r>
          </w:p>
        </w:tc>
        <w:tc>
          <w:tcPr>
            <w:tcW w:w="1695" w:type="dxa"/>
            <w:vAlign w:val="center"/>
          </w:tcPr>
          <w:p w14:paraId="67185417" w14:textId="77777777" w:rsidR="001A287F" w:rsidRPr="00FE3C41" w:rsidRDefault="001A287F" w:rsidP="00956917">
            <w:pPr>
              <w:pStyle w:val="TableText"/>
              <w:rPr>
                <w:b/>
                <w:bCs/>
              </w:rPr>
            </w:pPr>
            <w:r w:rsidRPr="00FE3C41">
              <w:rPr>
                <w:b/>
                <w:bCs/>
              </w:rPr>
              <w:t>Date approved</w:t>
            </w:r>
          </w:p>
        </w:tc>
      </w:tr>
      <w:tr w:rsidR="001A287F" w:rsidRPr="009C102C" w14:paraId="04174661" w14:textId="77777777" w:rsidTr="00956917">
        <w:trPr>
          <w:trHeight w:val="302"/>
        </w:trPr>
        <w:tc>
          <w:tcPr>
            <w:tcW w:w="3182" w:type="dxa"/>
          </w:tcPr>
          <w:p w14:paraId="723A3F3E" w14:textId="77777777" w:rsidR="001A287F" w:rsidRDefault="001A287F" w:rsidP="00956917">
            <w:pPr>
              <w:pStyle w:val="TableText"/>
            </w:pPr>
          </w:p>
        </w:tc>
        <w:tc>
          <w:tcPr>
            <w:tcW w:w="4468" w:type="dxa"/>
            <w:gridSpan w:val="2"/>
          </w:tcPr>
          <w:p w14:paraId="3F992A94" w14:textId="77777777" w:rsidR="001A287F" w:rsidRDefault="001A287F" w:rsidP="00956917">
            <w:pPr>
              <w:pStyle w:val="TableText"/>
            </w:pPr>
          </w:p>
        </w:tc>
        <w:tc>
          <w:tcPr>
            <w:tcW w:w="1695" w:type="dxa"/>
          </w:tcPr>
          <w:p w14:paraId="72034FBF" w14:textId="77777777" w:rsidR="001A287F" w:rsidRDefault="001A287F" w:rsidP="00956917">
            <w:pPr>
              <w:pStyle w:val="TableText"/>
            </w:pPr>
          </w:p>
        </w:tc>
      </w:tr>
      <w:tr w:rsidR="001A287F" w:rsidRPr="009C102C" w14:paraId="67905BD4" w14:textId="77777777" w:rsidTr="00956917">
        <w:trPr>
          <w:trHeight w:val="302"/>
        </w:trPr>
        <w:tc>
          <w:tcPr>
            <w:tcW w:w="3182" w:type="dxa"/>
          </w:tcPr>
          <w:p w14:paraId="0BF3B19C" w14:textId="77777777" w:rsidR="001A287F" w:rsidRDefault="001A287F" w:rsidP="00956917">
            <w:pPr>
              <w:pStyle w:val="TableText"/>
            </w:pPr>
          </w:p>
        </w:tc>
        <w:tc>
          <w:tcPr>
            <w:tcW w:w="4468" w:type="dxa"/>
            <w:gridSpan w:val="2"/>
          </w:tcPr>
          <w:p w14:paraId="1EF17442" w14:textId="77777777" w:rsidR="001A287F" w:rsidRDefault="001A287F" w:rsidP="00956917">
            <w:pPr>
              <w:pStyle w:val="TableText"/>
            </w:pPr>
          </w:p>
        </w:tc>
        <w:tc>
          <w:tcPr>
            <w:tcW w:w="1695" w:type="dxa"/>
          </w:tcPr>
          <w:p w14:paraId="3005BF80" w14:textId="77777777" w:rsidR="001A287F" w:rsidRDefault="001A287F" w:rsidP="00956917">
            <w:pPr>
              <w:pStyle w:val="TableText"/>
            </w:pPr>
          </w:p>
        </w:tc>
      </w:tr>
      <w:tr w:rsidR="001A287F" w:rsidRPr="009C102C" w14:paraId="2ABDCC58" w14:textId="77777777" w:rsidTr="00956917">
        <w:trPr>
          <w:trHeight w:val="302"/>
        </w:trPr>
        <w:tc>
          <w:tcPr>
            <w:tcW w:w="3182" w:type="dxa"/>
          </w:tcPr>
          <w:p w14:paraId="281FB50D" w14:textId="77777777" w:rsidR="001A287F" w:rsidRDefault="001A287F" w:rsidP="00956917">
            <w:pPr>
              <w:pStyle w:val="TableText"/>
            </w:pPr>
          </w:p>
        </w:tc>
        <w:tc>
          <w:tcPr>
            <w:tcW w:w="4468" w:type="dxa"/>
            <w:gridSpan w:val="2"/>
          </w:tcPr>
          <w:p w14:paraId="63716FD0" w14:textId="77777777" w:rsidR="001A287F" w:rsidRDefault="001A287F" w:rsidP="00956917">
            <w:pPr>
              <w:pStyle w:val="TableText"/>
            </w:pPr>
          </w:p>
        </w:tc>
        <w:tc>
          <w:tcPr>
            <w:tcW w:w="1695" w:type="dxa"/>
          </w:tcPr>
          <w:p w14:paraId="11DB7254" w14:textId="77777777" w:rsidR="001A287F" w:rsidRDefault="001A287F" w:rsidP="00956917">
            <w:pPr>
              <w:pStyle w:val="TableText"/>
            </w:pPr>
          </w:p>
        </w:tc>
      </w:tr>
      <w:tr w:rsidR="001A287F" w:rsidRPr="009C102C" w14:paraId="1190DDFE" w14:textId="77777777" w:rsidTr="00956917">
        <w:trPr>
          <w:trHeight w:val="302"/>
        </w:trPr>
        <w:tc>
          <w:tcPr>
            <w:tcW w:w="3182" w:type="dxa"/>
          </w:tcPr>
          <w:p w14:paraId="4E551EEA" w14:textId="77777777" w:rsidR="001A287F" w:rsidRDefault="001A287F" w:rsidP="00956917">
            <w:pPr>
              <w:pStyle w:val="TableText"/>
            </w:pPr>
          </w:p>
        </w:tc>
        <w:tc>
          <w:tcPr>
            <w:tcW w:w="4468" w:type="dxa"/>
            <w:gridSpan w:val="2"/>
          </w:tcPr>
          <w:p w14:paraId="328FD3C5" w14:textId="77777777" w:rsidR="001A287F" w:rsidRDefault="001A287F" w:rsidP="00956917">
            <w:pPr>
              <w:pStyle w:val="TableText"/>
            </w:pPr>
          </w:p>
        </w:tc>
        <w:tc>
          <w:tcPr>
            <w:tcW w:w="1695" w:type="dxa"/>
          </w:tcPr>
          <w:p w14:paraId="52BC0176" w14:textId="77777777" w:rsidR="001A287F" w:rsidRDefault="001A287F" w:rsidP="00956917">
            <w:pPr>
              <w:pStyle w:val="TableText"/>
            </w:pPr>
          </w:p>
        </w:tc>
      </w:tr>
      <w:tr w:rsidR="001A287F" w:rsidRPr="009C102C" w14:paraId="227AC334" w14:textId="77777777" w:rsidTr="00956917">
        <w:trPr>
          <w:trHeight w:val="302"/>
        </w:trPr>
        <w:tc>
          <w:tcPr>
            <w:tcW w:w="3182" w:type="dxa"/>
          </w:tcPr>
          <w:p w14:paraId="7DA10FBE" w14:textId="77777777" w:rsidR="001A287F" w:rsidRDefault="001A287F" w:rsidP="00956917">
            <w:pPr>
              <w:pStyle w:val="TableText"/>
            </w:pPr>
          </w:p>
        </w:tc>
        <w:tc>
          <w:tcPr>
            <w:tcW w:w="4468" w:type="dxa"/>
            <w:gridSpan w:val="2"/>
          </w:tcPr>
          <w:p w14:paraId="26E5EE40" w14:textId="77777777" w:rsidR="001A287F" w:rsidRDefault="001A287F" w:rsidP="00956917">
            <w:pPr>
              <w:pStyle w:val="TableText"/>
            </w:pPr>
          </w:p>
        </w:tc>
        <w:tc>
          <w:tcPr>
            <w:tcW w:w="1695" w:type="dxa"/>
          </w:tcPr>
          <w:p w14:paraId="5DF1DB66" w14:textId="77777777" w:rsidR="001A287F" w:rsidRDefault="001A287F" w:rsidP="00956917">
            <w:pPr>
              <w:pStyle w:val="TableText"/>
            </w:pPr>
          </w:p>
        </w:tc>
      </w:tr>
      <w:tr w:rsidR="001A287F" w:rsidRPr="009C102C" w14:paraId="465503E5" w14:textId="77777777" w:rsidTr="00956917">
        <w:trPr>
          <w:trHeight w:val="302"/>
        </w:trPr>
        <w:tc>
          <w:tcPr>
            <w:tcW w:w="3182" w:type="dxa"/>
          </w:tcPr>
          <w:p w14:paraId="5A9F71FD" w14:textId="77777777" w:rsidR="001A287F" w:rsidRDefault="001A287F" w:rsidP="00956917">
            <w:pPr>
              <w:pStyle w:val="TableText"/>
            </w:pPr>
          </w:p>
        </w:tc>
        <w:tc>
          <w:tcPr>
            <w:tcW w:w="4468" w:type="dxa"/>
            <w:gridSpan w:val="2"/>
          </w:tcPr>
          <w:p w14:paraId="31E4D76B" w14:textId="77777777" w:rsidR="001A287F" w:rsidRDefault="001A287F" w:rsidP="00956917">
            <w:pPr>
              <w:pStyle w:val="TableText"/>
            </w:pPr>
          </w:p>
        </w:tc>
        <w:tc>
          <w:tcPr>
            <w:tcW w:w="1695" w:type="dxa"/>
          </w:tcPr>
          <w:p w14:paraId="3328FBEA" w14:textId="77777777" w:rsidR="001A287F" w:rsidRDefault="001A287F" w:rsidP="00956917">
            <w:pPr>
              <w:pStyle w:val="TableText"/>
            </w:pPr>
          </w:p>
        </w:tc>
      </w:tr>
      <w:tr w:rsidR="001A287F" w:rsidRPr="009C102C" w14:paraId="32BE38BE" w14:textId="77777777" w:rsidTr="00956917">
        <w:trPr>
          <w:trHeight w:val="302"/>
        </w:trPr>
        <w:tc>
          <w:tcPr>
            <w:tcW w:w="3182" w:type="dxa"/>
          </w:tcPr>
          <w:p w14:paraId="46833165" w14:textId="77777777" w:rsidR="001A287F" w:rsidRDefault="001A287F" w:rsidP="00956917">
            <w:pPr>
              <w:pStyle w:val="TableHeading"/>
              <w:jc w:val="left"/>
            </w:pPr>
          </w:p>
        </w:tc>
        <w:tc>
          <w:tcPr>
            <w:tcW w:w="4468" w:type="dxa"/>
            <w:gridSpan w:val="2"/>
          </w:tcPr>
          <w:p w14:paraId="320ADB4A" w14:textId="77777777" w:rsidR="001A287F" w:rsidRDefault="001A287F" w:rsidP="00956917">
            <w:pPr>
              <w:pStyle w:val="TableText"/>
            </w:pPr>
          </w:p>
        </w:tc>
        <w:tc>
          <w:tcPr>
            <w:tcW w:w="1695" w:type="dxa"/>
          </w:tcPr>
          <w:p w14:paraId="658B796D" w14:textId="77777777" w:rsidR="001A287F" w:rsidRDefault="001A287F" w:rsidP="00956917">
            <w:pPr>
              <w:pStyle w:val="TableText"/>
            </w:pPr>
          </w:p>
        </w:tc>
      </w:tr>
    </w:tbl>
    <w:p w14:paraId="4693AB50" w14:textId="77777777" w:rsidR="001A287F" w:rsidRDefault="001A287F" w:rsidP="001A287F"/>
    <w:p w14:paraId="2A1FF12F" w14:textId="77777777" w:rsidR="001A287F" w:rsidRPr="007247A9" w:rsidRDefault="001A287F" w:rsidP="001A287F"/>
    <w:p w14:paraId="267458BD" w14:textId="77777777" w:rsidR="001A287F" w:rsidRDefault="001A287F" w:rsidP="001A287F">
      <w:pPr>
        <w:rPr>
          <w:rFonts w:ascii="Trebuchet MS" w:hAnsi="Trebuchet MS" w:cs="Arial"/>
        </w:rPr>
      </w:pPr>
    </w:p>
    <w:p w14:paraId="587D1B22" w14:textId="77777777" w:rsidR="001A287F" w:rsidRDefault="001A287F" w:rsidP="001A287F">
      <w:pPr>
        <w:rPr>
          <w:rFonts w:ascii="Trebuchet MS" w:hAnsi="Trebuchet MS" w:cs="Arial"/>
        </w:rPr>
      </w:pPr>
    </w:p>
    <w:p w14:paraId="5286C456" w14:textId="77777777" w:rsidR="001A287F" w:rsidRDefault="001A287F" w:rsidP="001A287F">
      <w:pPr>
        <w:rPr>
          <w:noProof/>
        </w:rPr>
      </w:pPr>
    </w:p>
    <w:p w14:paraId="1727010B" w14:textId="77777777" w:rsidR="001A287F" w:rsidRDefault="001A287F" w:rsidP="001A287F">
      <w:pPr>
        <w:rPr>
          <w:noProof/>
        </w:rPr>
      </w:pPr>
      <w:r>
        <w:rPr>
          <w:noProof/>
        </w:rPr>
        <w:t xml:space="preserve"> </w:t>
      </w:r>
    </w:p>
    <w:p w14:paraId="4E5FC8C1" w14:textId="77777777" w:rsidR="001A287F" w:rsidRPr="00F64C25" w:rsidRDefault="001A287F" w:rsidP="001A287F">
      <w:pPr>
        <w:pStyle w:val="BodyText11PtBoldUnderline"/>
      </w:pPr>
      <w:r>
        <w:rPr>
          <w:noProof/>
        </w:rPr>
        <w:br w:type="page"/>
      </w:r>
      <w:r w:rsidRPr="00F64C25">
        <w:lastRenderedPageBreak/>
        <w:t>CONTENTS</w:t>
      </w:r>
    </w:p>
    <w:p w14:paraId="4BA57213" w14:textId="77777777" w:rsidR="001A287F" w:rsidRDefault="001A287F" w:rsidP="001A287F">
      <w:pPr>
        <w:pStyle w:val="SectionHeading"/>
      </w:pPr>
      <w:bookmarkStart w:id="2" w:name="_Toc30057926"/>
      <w:r w:rsidRPr="0002266A">
        <w:t>INTRODUCTION</w:t>
      </w:r>
      <w:bookmarkEnd w:id="2"/>
    </w:p>
    <w:p w14:paraId="25161434" w14:textId="77777777" w:rsidR="001A287F" w:rsidRPr="0002266A" w:rsidRDefault="001A287F" w:rsidP="001A287F">
      <w:pPr>
        <w:pStyle w:val="BodyBold"/>
      </w:pPr>
    </w:p>
    <w:p w14:paraId="5B11C570" w14:textId="77777777" w:rsidR="001A287F" w:rsidRPr="00F043AD" w:rsidRDefault="001A287F" w:rsidP="001A287F">
      <w:pPr>
        <w:rPr>
          <w:i/>
        </w:rPr>
      </w:pPr>
      <w:r w:rsidRPr="00F043AD">
        <w:rPr>
          <w:i/>
        </w:rPr>
        <w:t xml:space="preserve">This plan describes how bagged waste products are stored, collected, and disposed of in line with contractual and legal requirements. </w:t>
      </w:r>
    </w:p>
    <w:p w14:paraId="53D03C84" w14:textId="77777777" w:rsidR="001A287F" w:rsidRPr="00F043AD" w:rsidRDefault="001A287F" w:rsidP="001A287F">
      <w:pPr>
        <w:rPr>
          <w:i/>
        </w:rPr>
      </w:pPr>
    </w:p>
    <w:p w14:paraId="76AE8431" w14:textId="77777777" w:rsidR="001A287F" w:rsidRPr="00F043AD" w:rsidRDefault="001A287F" w:rsidP="001A287F">
      <w:pPr>
        <w:rPr>
          <w:i/>
        </w:rPr>
      </w:pPr>
      <w:r w:rsidRPr="00F043AD">
        <w:rPr>
          <w:i/>
        </w:rPr>
        <w:t>This plan will cover the following waste streams</w:t>
      </w:r>
      <w:r>
        <w:rPr>
          <w:i/>
        </w:rPr>
        <w:t xml:space="preserve"> to ensure correct: segregation, use of Waste Hold Areas</w:t>
      </w:r>
      <w:r w:rsidRPr="00F043AD">
        <w:rPr>
          <w:i/>
        </w:rPr>
        <w:t>, internal movement, and internal storage.</w:t>
      </w:r>
      <w:r w:rsidRPr="005C527C">
        <w:rPr>
          <w:i/>
        </w:rPr>
        <w:t xml:space="preserve"> </w:t>
      </w:r>
      <w:r>
        <w:rPr>
          <w:i/>
        </w:rPr>
        <w:t>The plan focuses primarily on the following streams:</w:t>
      </w:r>
    </w:p>
    <w:p w14:paraId="20124FC0" w14:textId="77777777" w:rsidR="001A287F" w:rsidRPr="00F043AD" w:rsidRDefault="001A287F" w:rsidP="001A287F">
      <w:pPr>
        <w:rPr>
          <w:i/>
        </w:rPr>
      </w:pPr>
    </w:p>
    <w:p w14:paraId="798A4DA4" w14:textId="77777777" w:rsidR="001A287F" w:rsidRPr="00F043AD" w:rsidRDefault="001A287F" w:rsidP="001A287F">
      <w:pPr>
        <w:pStyle w:val="Bullet1"/>
        <w:numPr>
          <w:ilvl w:val="0"/>
          <w:numId w:val="44"/>
        </w:numPr>
        <w:spacing w:after="0"/>
        <w:ind w:left="714" w:hanging="357"/>
        <w:rPr>
          <w:i/>
        </w:rPr>
      </w:pPr>
      <w:r>
        <w:rPr>
          <w:i/>
        </w:rPr>
        <w:t>Clear Waste Stream – Municipal Solid Waste</w:t>
      </w:r>
    </w:p>
    <w:p w14:paraId="49D18510" w14:textId="77777777" w:rsidR="001A287F" w:rsidRDefault="001A287F" w:rsidP="001A287F">
      <w:pPr>
        <w:pStyle w:val="Bullet1"/>
        <w:numPr>
          <w:ilvl w:val="0"/>
          <w:numId w:val="44"/>
        </w:numPr>
        <w:spacing w:after="0"/>
        <w:ind w:left="714" w:hanging="357"/>
        <w:rPr>
          <w:i/>
        </w:rPr>
      </w:pPr>
      <w:r>
        <w:rPr>
          <w:i/>
        </w:rPr>
        <w:t>Black Waste Stream – Bulk Food</w:t>
      </w:r>
      <w:r w:rsidRPr="00F043AD">
        <w:rPr>
          <w:i/>
        </w:rPr>
        <w:t xml:space="preserve"> Waste</w:t>
      </w:r>
    </w:p>
    <w:p w14:paraId="05EA93A7" w14:textId="77777777" w:rsidR="001A287F" w:rsidRPr="00304D0B" w:rsidRDefault="001A287F" w:rsidP="001A287F">
      <w:pPr>
        <w:pStyle w:val="Bullet1"/>
        <w:numPr>
          <w:ilvl w:val="0"/>
          <w:numId w:val="44"/>
        </w:numPr>
        <w:spacing w:after="0"/>
        <w:ind w:left="714" w:hanging="357"/>
        <w:rPr>
          <w:i/>
        </w:rPr>
      </w:pPr>
      <w:r>
        <w:rPr>
          <w:i/>
        </w:rPr>
        <w:t>Green Waste Stream – Recyclable Waste</w:t>
      </w:r>
    </w:p>
    <w:p w14:paraId="132F232B" w14:textId="77777777" w:rsidR="001A287F" w:rsidRDefault="001A287F" w:rsidP="001A287F">
      <w:pPr>
        <w:pStyle w:val="Bullet1"/>
        <w:numPr>
          <w:ilvl w:val="0"/>
          <w:numId w:val="44"/>
        </w:numPr>
        <w:spacing w:after="0"/>
        <w:ind w:left="714" w:hanging="357"/>
        <w:rPr>
          <w:i/>
        </w:rPr>
      </w:pPr>
      <w:r>
        <w:rPr>
          <w:i/>
        </w:rPr>
        <w:t>Blue Waste Stream –</w:t>
      </w:r>
      <w:r w:rsidRPr="00304D0B">
        <w:rPr>
          <w:i/>
        </w:rPr>
        <w:t xml:space="preserve"> </w:t>
      </w:r>
      <w:r>
        <w:rPr>
          <w:i/>
        </w:rPr>
        <w:t>Confidential Waste</w:t>
      </w:r>
    </w:p>
    <w:p w14:paraId="1264F6A0" w14:textId="77777777" w:rsidR="001A287F" w:rsidRDefault="001A287F" w:rsidP="001A287F">
      <w:pPr>
        <w:pStyle w:val="Bullet1"/>
        <w:numPr>
          <w:ilvl w:val="0"/>
          <w:numId w:val="44"/>
        </w:numPr>
        <w:spacing w:after="0"/>
        <w:ind w:left="714" w:hanging="357"/>
        <w:rPr>
          <w:i/>
        </w:rPr>
      </w:pPr>
      <w:r>
        <w:rPr>
          <w:i/>
        </w:rPr>
        <w:t>Yellow Waste Stream – Clinical Waste</w:t>
      </w:r>
    </w:p>
    <w:p w14:paraId="46560EF9" w14:textId="77777777" w:rsidR="001A287F" w:rsidRDefault="001A287F" w:rsidP="001A287F">
      <w:pPr>
        <w:pStyle w:val="Bullet1"/>
        <w:numPr>
          <w:ilvl w:val="0"/>
          <w:numId w:val="44"/>
        </w:numPr>
        <w:spacing w:after="0"/>
        <w:ind w:left="714" w:hanging="357"/>
        <w:rPr>
          <w:i/>
        </w:rPr>
      </w:pPr>
      <w:r>
        <w:rPr>
          <w:i/>
        </w:rPr>
        <w:t>Red Waste Stream – Human Waste</w:t>
      </w:r>
    </w:p>
    <w:p w14:paraId="6E893ECC" w14:textId="77777777" w:rsidR="001A287F" w:rsidRDefault="001A287F" w:rsidP="001A287F">
      <w:pPr>
        <w:pStyle w:val="Bullet1"/>
        <w:numPr>
          <w:ilvl w:val="0"/>
          <w:numId w:val="0"/>
        </w:numPr>
        <w:ind w:left="357"/>
        <w:rPr>
          <w:i/>
        </w:rPr>
      </w:pPr>
    </w:p>
    <w:p w14:paraId="223AF7DF" w14:textId="77777777" w:rsidR="001A287F" w:rsidRPr="00304D0B" w:rsidRDefault="001A287F" w:rsidP="001A287F">
      <w:pPr>
        <w:pStyle w:val="Bullet1"/>
        <w:numPr>
          <w:ilvl w:val="0"/>
          <w:numId w:val="0"/>
        </w:numPr>
        <w:rPr>
          <w:i/>
        </w:rPr>
      </w:pPr>
      <w:r>
        <w:rPr>
          <w:i/>
        </w:rPr>
        <w:t xml:space="preserve">Hazardous Waste Streams shall be managed through Service Level Agreements (SLAs) set up between the Entity and Waste Contractors. </w:t>
      </w:r>
    </w:p>
    <w:p w14:paraId="4B43DEE2" w14:textId="77777777" w:rsidR="001A287F" w:rsidRDefault="001A287F" w:rsidP="001A287F">
      <w:pPr>
        <w:pStyle w:val="SectionHeading"/>
      </w:pPr>
      <w:bookmarkStart w:id="3" w:name="_Toc30057927"/>
      <w:r w:rsidRPr="00F64C25">
        <w:t>OBJECTIVE</w:t>
      </w:r>
      <w:bookmarkEnd w:id="3"/>
    </w:p>
    <w:p w14:paraId="05CA58C6" w14:textId="77777777" w:rsidR="001A287F" w:rsidRPr="00F043AD" w:rsidRDefault="001A287F" w:rsidP="001A287F">
      <w:pPr>
        <w:rPr>
          <w:i/>
          <w:iCs/>
        </w:rPr>
      </w:pPr>
    </w:p>
    <w:p w14:paraId="3EBC6126" w14:textId="77777777" w:rsidR="001A287F" w:rsidRPr="00F043AD" w:rsidRDefault="001A287F" w:rsidP="001A287F">
      <w:pPr>
        <w:rPr>
          <w:i/>
          <w:iCs/>
        </w:rPr>
      </w:pPr>
      <w:r w:rsidRPr="00F043AD">
        <w:rPr>
          <w:i/>
          <w:iCs/>
        </w:rPr>
        <w:t xml:space="preserve">To define the processes by which waste is managed at The </w:t>
      </w:r>
      <w:r>
        <w:rPr>
          <w:i/>
          <w:iCs/>
        </w:rPr>
        <w:t>Healthcare Facility</w:t>
      </w:r>
      <w:r w:rsidRPr="00F043AD">
        <w:rPr>
          <w:i/>
          <w:iCs/>
        </w:rPr>
        <w:t>, waste will be handled, stored, collected, and disposed of in line with contractual and legal requirements.</w:t>
      </w:r>
    </w:p>
    <w:p w14:paraId="5BE7B1A4" w14:textId="77777777" w:rsidR="001A287F" w:rsidRPr="00F043AD" w:rsidRDefault="001A287F" w:rsidP="001A287F">
      <w:pPr>
        <w:rPr>
          <w:i/>
          <w:iCs/>
        </w:rPr>
      </w:pPr>
    </w:p>
    <w:p w14:paraId="6296BB51" w14:textId="77777777" w:rsidR="001A287F" w:rsidRPr="00F043AD" w:rsidRDefault="001A287F" w:rsidP="001A287F">
      <w:pPr>
        <w:pStyle w:val="Bullet1"/>
        <w:numPr>
          <w:ilvl w:val="0"/>
          <w:numId w:val="44"/>
        </w:numPr>
        <w:spacing w:after="0"/>
        <w:ind w:left="714" w:hanging="357"/>
        <w:rPr>
          <w:i/>
          <w:iCs/>
        </w:rPr>
      </w:pPr>
      <w:bookmarkStart w:id="4" w:name="_Toc30057928"/>
      <w:r w:rsidRPr="00F043AD">
        <w:rPr>
          <w:i/>
          <w:iCs/>
        </w:rPr>
        <w:t xml:space="preserve">Maintain a Duty of Care from point of generation to point of final disposal, thus ensuring disposal by the most appropriate means </w:t>
      </w:r>
    </w:p>
    <w:p w14:paraId="4B9CEAFE" w14:textId="77777777" w:rsidR="001A287F" w:rsidRPr="00F043AD" w:rsidRDefault="001A287F" w:rsidP="001A287F">
      <w:pPr>
        <w:pStyle w:val="Bullet1"/>
        <w:numPr>
          <w:ilvl w:val="0"/>
          <w:numId w:val="44"/>
        </w:numPr>
        <w:spacing w:after="0"/>
        <w:ind w:left="714" w:hanging="357"/>
        <w:rPr>
          <w:i/>
          <w:iCs/>
        </w:rPr>
      </w:pPr>
      <w:r>
        <w:rPr>
          <w:i/>
          <w:iCs/>
        </w:rPr>
        <w:t>Comply</w:t>
      </w:r>
      <w:r w:rsidRPr="00F043AD">
        <w:rPr>
          <w:i/>
          <w:iCs/>
        </w:rPr>
        <w:t xml:space="preserve"> with </w:t>
      </w:r>
      <w:r>
        <w:rPr>
          <w:i/>
          <w:iCs/>
        </w:rPr>
        <w:t>Health, Safety, and Environmental (HSE)</w:t>
      </w:r>
      <w:r w:rsidRPr="00F043AD">
        <w:rPr>
          <w:i/>
          <w:iCs/>
        </w:rPr>
        <w:t xml:space="preserve">, and waste-related legislation </w:t>
      </w:r>
      <w:r>
        <w:rPr>
          <w:i/>
          <w:iCs/>
        </w:rPr>
        <w:t>while reviewing and maintaining</w:t>
      </w:r>
      <w:r w:rsidRPr="00F043AD">
        <w:rPr>
          <w:i/>
          <w:iCs/>
        </w:rPr>
        <w:t xml:space="preserve"> practices at all times</w:t>
      </w:r>
      <w:r>
        <w:rPr>
          <w:i/>
          <w:iCs/>
        </w:rPr>
        <w:t xml:space="preserve"> in line with latest regulation and best practice</w:t>
      </w:r>
      <w:r w:rsidRPr="00F043AD">
        <w:rPr>
          <w:i/>
          <w:iCs/>
        </w:rPr>
        <w:t xml:space="preserve"> </w:t>
      </w:r>
    </w:p>
    <w:p w14:paraId="5DEFE092" w14:textId="77777777" w:rsidR="001A287F" w:rsidRPr="00F043AD" w:rsidRDefault="001A287F" w:rsidP="001A287F">
      <w:pPr>
        <w:pStyle w:val="Bullet1"/>
        <w:numPr>
          <w:ilvl w:val="0"/>
          <w:numId w:val="44"/>
        </w:numPr>
        <w:spacing w:after="0"/>
        <w:ind w:left="714" w:hanging="357"/>
        <w:rPr>
          <w:i/>
          <w:iCs/>
        </w:rPr>
      </w:pPr>
      <w:r w:rsidRPr="00F043AD">
        <w:rPr>
          <w:i/>
          <w:iCs/>
        </w:rPr>
        <w:t xml:space="preserve">Provide staff with clear and easily accessible guidance in the safe handling and disposal of waste in line with safety and infection control requirements </w:t>
      </w:r>
    </w:p>
    <w:p w14:paraId="56873A1F" w14:textId="77777777" w:rsidR="001A287F" w:rsidRPr="00F043AD" w:rsidRDefault="001A287F" w:rsidP="001A287F">
      <w:pPr>
        <w:pStyle w:val="Bullet1"/>
        <w:numPr>
          <w:ilvl w:val="0"/>
          <w:numId w:val="44"/>
        </w:numPr>
        <w:spacing w:after="0"/>
        <w:ind w:left="714" w:hanging="357"/>
        <w:rPr>
          <w:i/>
          <w:iCs/>
        </w:rPr>
      </w:pPr>
      <w:r w:rsidRPr="00F043AD">
        <w:rPr>
          <w:i/>
          <w:iCs/>
        </w:rPr>
        <w:t xml:space="preserve">Identify specific roles and responsibilities within its organizational structure for the effective management of waste </w:t>
      </w:r>
    </w:p>
    <w:p w14:paraId="1CCDA57C" w14:textId="77777777" w:rsidR="001A287F" w:rsidRPr="00F043AD" w:rsidRDefault="001A287F" w:rsidP="001A287F">
      <w:pPr>
        <w:pStyle w:val="Bullet1"/>
        <w:numPr>
          <w:ilvl w:val="0"/>
          <w:numId w:val="44"/>
        </w:numPr>
        <w:spacing w:after="0"/>
        <w:ind w:left="714" w:hanging="357"/>
        <w:rPr>
          <w:i/>
          <w:iCs/>
        </w:rPr>
      </w:pPr>
      <w:r w:rsidRPr="00F043AD">
        <w:rPr>
          <w:i/>
          <w:iCs/>
        </w:rPr>
        <w:t xml:space="preserve">Identify resources required to meet the objectives of this plan </w:t>
      </w:r>
    </w:p>
    <w:p w14:paraId="185240F1" w14:textId="77777777" w:rsidR="001A287F" w:rsidRPr="00F043AD" w:rsidRDefault="001A287F" w:rsidP="001A287F">
      <w:pPr>
        <w:pStyle w:val="Bullet1"/>
        <w:numPr>
          <w:ilvl w:val="0"/>
          <w:numId w:val="44"/>
        </w:numPr>
        <w:spacing w:after="0"/>
        <w:ind w:left="714" w:hanging="357"/>
        <w:rPr>
          <w:i/>
          <w:iCs/>
        </w:rPr>
      </w:pPr>
      <w:r w:rsidRPr="00F043AD">
        <w:rPr>
          <w:i/>
          <w:iCs/>
        </w:rPr>
        <w:t xml:space="preserve">Minimize the impact that a business activity has on the environment through sustainable management </w:t>
      </w:r>
    </w:p>
    <w:p w14:paraId="26922E8D" w14:textId="77777777" w:rsidR="001A287F" w:rsidRPr="00F043AD" w:rsidRDefault="001A287F" w:rsidP="001A287F">
      <w:pPr>
        <w:pStyle w:val="Bullet1"/>
        <w:numPr>
          <w:ilvl w:val="0"/>
          <w:numId w:val="44"/>
        </w:numPr>
        <w:spacing w:after="0"/>
        <w:ind w:left="714" w:hanging="357"/>
        <w:rPr>
          <w:i/>
          <w:iCs/>
        </w:rPr>
      </w:pPr>
      <w:r>
        <w:rPr>
          <w:i/>
          <w:iCs/>
        </w:rPr>
        <w:t xml:space="preserve">Minimize risk to staff and visitors from </w:t>
      </w:r>
      <w:r w:rsidRPr="00F043AD">
        <w:rPr>
          <w:i/>
          <w:iCs/>
        </w:rPr>
        <w:t xml:space="preserve">exposure to hazardous or potentially </w:t>
      </w:r>
      <w:r>
        <w:rPr>
          <w:i/>
          <w:iCs/>
        </w:rPr>
        <w:t>Hazardous Waste</w:t>
      </w:r>
      <w:r w:rsidRPr="00F043AD">
        <w:rPr>
          <w:i/>
          <w:iCs/>
        </w:rPr>
        <w:t xml:space="preserve"> </w:t>
      </w:r>
    </w:p>
    <w:p w14:paraId="51109842" w14:textId="77777777" w:rsidR="001A287F" w:rsidRPr="00F043AD" w:rsidRDefault="001A287F" w:rsidP="001A287F">
      <w:pPr>
        <w:pStyle w:val="Bullet1"/>
        <w:numPr>
          <w:ilvl w:val="0"/>
          <w:numId w:val="44"/>
        </w:numPr>
        <w:spacing w:after="0"/>
        <w:ind w:left="714" w:hanging="357"/>
        <w:rPr>
          <w:i/>
          <w:iCs/>
        </w:rPr>
      </w:pPr>
      <w:r w:rsidRPr="00F043AD">
        <w:rPr>
          <w:i/>
          <w:iCs/>
        </w:rPr>
        <w:t xml:space="preserve">Actively seek out opportunities to minimize waste at source and to reuse/recycle waste where possible </w:t>
      </w:r>
    </w:p>
    <w:p w14:paraId="04AE0F4C" w14:textId="77777777" w:rsidR="001A287F" w:rsidRPr="00F043AD" w:rsidRDefault="001A287F" w:rsidP="001A287F">
      <w:pPr>
        <w:pStyle w:val="Bullet1"/>
        <w:numPr>
          <w:ilvl w:val="0"/>
          <w:numId w:val="44"/>
        </w:numPr>
        <w:spacing w:after="0"/>
        <w:ind w:left="714" w:hanging="357"/>
        <w:rPr>
          <w:i/>
          <w:iCs/>
        </w:rPr>
      </w:pPr>
      <w:r w:rsidRPr="00F043AD">
        <w:rPr>
          <w:i/>
          <w:iCs/>
        </w:rPr>
        <w:t xml:space="preserve">Constantly strive to improve environmental performance through </w:t>
      </w:r>
      <w:r>
        <w:rPr>
          <w:i/>
          <w:iCs/>
        </w:rPr>
        <w:t>Risk Assessment</w:t>
      </w:r>
      <w:r w:rsidRPr="00F043AD">
        <w:rPr>
          <w:i/>
          <w:iCs/>
        </w:rPr>
        <w:t>, target setting, audit</w:t>
      </w:r>
      <w:r>
        <w:rPr>
          <w:i/>
          <w:iCs/>
        </w:rPr>
        <w:t>ing</w:t>
      </w:r>
      <w:r w:rsidRPr="00F043AD">
        <w:rPr>
          <w:i/>
          <w:iCs/>
        </w:rPr>
        <w:t xml:space="preserve">, and periodic reviews of current practices </w:t>
      </w:r>
    </w:p>
    <w:p w14:paraId="248D78A1" w14:textId="77777777" w:rsidR="001A287F" w:rsidRPr="00F043AD" w:rsidRDefault="001A287F" w:rsidP="001A287F">
      <w:pPr>
        <w:pStyle w:val="Bullet1"/>
        <w:numPr>
          <w:ilvl w:val="0"/>
          <w:numId w:val="44"/>
        </w:numPr>
        <w:spacing w:after="0"/>
        <w:ind w:left="714" w:hanging="357"/>
        <w:rPr>
          <w:i/>
          <w:iCs/>
        </w:rPr>
      </w:pPr>
      <w:r w:rsidRPr="00F043AD">
        <w:rPr>
          <w:i/>
          <w:iCs/>
        </w:rPr>
        <w:t xml:space="preserve">Ensure consistency of approach to </w:t>
      </w:r>
      <w:r>
        <w:rPr>
          <w:i/>
          <w:iCs/>
        </w:rPr>
        <w:t>Waste Management</w:t>
      </w:r>
      <w:r w:rsidRPr="00F043AD">
        <w:rPr>
          <w:i/>
          <w:iCs/>
        </w:rPr>
        <w:t xml:space="preserve"> throughout the Facility, whilst providing a flexible framework to accommodate the needs of individual sites/departments </w:t>
      </w:r>
    </w:p>
    <w:p w14:paraId="62597DCC" w14:textId="77777777" w:rsidR="001A287F" w:rsidRDefault="001A287F" w:rsidP="001A287F">
      <w:pPr>
        <w:pStyle w:val="SectionHeading"/>
      </w:pPr>
      <w:r w:rsidRPr="00F64C25">
        <w:t>RESPONSIBILITIES</w:t>
      </w:r>
      <w:bookmarkEnd w:id="4"/>
    </w:p>
    <w:p w14:paraId="1E3BD5A0" w14:textId="77777777" w:rsidR="001A287F" w:rsidRPr="00F64C25" w:rsidRDefault="001A287F" w:rsidP="001A287F"/>
    <w:tbl>
      <w:tblPr>
        <w:tblStyle w:val="TableGrid"/>
        <w:tblW w:w="9355" w:type="dxa"/>
        <w:tblCellMar>
          <w:top w:w="14" w:type="dxa"/>
          <w:left w:w="115" w:type="dxa"/>
          <w:bottom w:w="14" w:type="dxa"/>
          <w:right w:w="115" w:type="dxa"/>
        </w:tblCellMar>
        <w:tblLook w:val="04A0" w:firstRow="1" w:lastRow="0" w:firstColumn="1" w:lastColumn="0" w:noHBand="0" w:noVBand="1"/>
      </w:tblPr>
      <w:tblGrid>
        <w:gridCol w:w="2481"/>
        <w:gridCol w:w="6874"/>
      </w:tblGrid>
      <w:tr w:rsidR="001A287F" w:rsidRPr="0004435A" w14:paraId="31AE0E52" w14:textId="77777777" w:rsidTr="00956917">
        <w:tc>
          <w:tcPr>
            <w:tcW w:w="248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87F1EC8" w14:textId="77777777" w:rsidR="001A287F" w:rsidRPr="0004435A" w:rsidRDefault="001A287F" w:rsidP="00956917">
            <w:pPr>
              <w:pStyle w:val="TableHeading"/>
            </w:pPr>
            <w:r w:rsidRPr="0004435A">
              <w:t>Role</w:t>
            </w:r>
          </w:p>
        </w:tc>
        <w:tc>
          <w:tcPr>
            <w:tcW w:w="687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3FCCDFAF" w14:textId="77777777" w:rsidR="001A287F" w:rsidRPr="0004435A" w:rsidRDefault="001A287F" w:rsidP="00956917">
            <w:pPr>
              <w:pStyle w:val="TableHeading"/>
            </w:pPr>
            <w:r w:rsidRPr="0004435A">
              <w:t>Description</w:t>
            </w:r>
          </w:p>
        </w:tc>
      </w:tr>
      <w:tr w:rsidR="001A287F" w:rsidRPr="0004435A" w14:paraId="2BA6981F" w14:textId="77777777" w:rsidTr="00956917">
        <w:trPr>
          <w:trHeight w:val="588"/>
        </w:trPr>
        <w:tc>
          <w:tcPr>
            <w:tcW w:w="2481" w:type="dxa"/>
            <w:tcBorders>
              <w:top w:val="single" w:sz="4" w:space="0" w:color="auto"/>
              <w:left w:val="single" w:sz="4" w:space="0" w:color="auto"/>
              <w:bottom w:val="single" w:sz="4" w:space="0" w:color="auto"/>
              <w:right w:val="single" w:sz="4" w:space="0" w:color="auto"/>
            </w:tcBorders>
            <w:vAlign w:val="center"/>
          </w:tcPr>
          <w:p w14:paraId="7D684025" w14:textId="77777777" w:rsidR="001A287F" w:rsidRPr="00C038C4" w:rsidRDefault="001A287F" w:rsidP="00956917">
            <w:pPr>
              <w:pStyle w:val="TableText"/>
            </w:pPr>
            <w:r w:rsidRPr="00C038C4">
              <w:t>The Entity</w:t>
            </w:r>
          </w:p>
        </w:tc>
        <w:tc>
          <w:tcPr>
            <w:tcW w:w="6874" w:type="dxa"/>
            <w:tcBorders>
              <w:top w:val="single" w:sz="4" w:space="0" w:color="auto"/>
              <w:left w:val="single" w:sz="4" w:space="0" w:color="auto"/>
              <w:bottom w:val="single" w:sz="4" w:space="0" w:color="auto"/>
              <w:right w:val="single" w:sz="4" w:space="0" w:color="auto"/>
            </w:tcBorders>
            <w:vAlign w:val="center"/>
          </w:tcPr>
          <w:p w14:paraId="2371BBE9" w14:textId="77777777" w:rsidR="001A287F" w:rsidRDefault="001A287F" w:rsidP="00956917">
            <w:pPr>
              <w:pStyle w:val="TableText"/>
            </w:pPr>
            <w:r>
              <w:rPr>
                <w:lang w:bidi="ar-EG"/>
              </w:rPr>
              <w:t>The body which controls activities which take place across all Healthcare Facilities</w:t>
            </w:r>
            <w:r w:rsidRPr="005231B7">
              <w:t xml:space="preserve"> </w:t>
            </w:r>
            <w:r>
              <w:t>shall ensure</w:t>
            </w:r>
            <w:r w:rsidRPr="005231B7">
              <w:t xml:space="preserve"> that</w:t>
            </w:r>
            <w:r>
              <w:t>:</w:t>
            </w:r>
          </w:p>
          <w:p w14:paraId="5D42A5D8" w14:textId="77777777" w:rsidR="001A287F" w:rsidRDefault="001A287F" w:rsidP="001A287F">
            <w:pPr>
              <w:pStyle w:val="TableBullet"/>
              <w:numPr>
                <w:ilvl w:val="0"/>
                <w:numId w:val="4"/>
              </w:numPr>
            </w:pPr>
            <w:r>
              <w:t>A Waste Management</w:t>
            </w:r>
            <w:r w:rsidRPr="005231B7">
              <w:t xml:space="preserve"> </w:t>
            </w:r>
            <w:r>
              <w:t>P</w:t>
            </w:r>
            <w:r w:rsidRPr="005231B7">
              <w:t>olicy</w:t>
            </w:r>
            <w:r>
              <w:t xml:space="preserve"> is established and maintained</w:t>
            </w:r>
          </w:p>
          <w:p w14:paraId="60E14541" w14:textId="77777777" w:rsidR="001A287F" w:rsidRDefault="001A287F" w:rsidP="001A287F">
            <w:pPr>
              <w:pStyle w:val="TableBullet"/>
              <w:numPr>
                <w:ilvl w:val="0"/>
                <w:numId w:val="4"/>
              </w:numPr>
            </w:pPr>
            <w:r>
              <w:t>A</w:t>
            </w:r>
            <w:r w:rsidRPr="005231B7">
              <w:t xml:space="preserve">ll </w:t>
            </w:r>
            <w:r>
              <w:t xml:space="preserve">persons </w:t>
            </w:r>
            <w:r w:rsidRPr="005231B7">
              <w:t xml:space="preserve">within the </w:t>
            </w:r>
            <w:r>
              <w:t>Entity (i.e. Senior Leadership Team, FM, Medical Staff, Waste Handlers, and Cleaning Staff) comply with the P</w:t>
            </w:r>
            <w:r w:rsidRPr="005231B7">
              <w:t>olicy</w:t>
            </w:r>
            <w:r>
              <w:t>, and associated Waste Regulations</w:t>
            </w:r>
          </w:p>
          <w:p w14:paraId="3D2ABD22" w14:textId="77777777" w:rsidR="001A287F" w:rsidRPr="00C038C4" w:rsidRDefault="001A287F" w:rsidP="001A287F">
            <w:pPr>
              <w:pStyle w:val="TableBullet"/>
              <w:numPr>
                <w:ilvl w:val="0"/>
                <w:numId w:val="4"/>
              </w:numPr>
            </w:pPr>
            <w:r>
              <w:t>S</w:t>
            </w:r>
            <w:r w:rsidRPr="00C038C4">
              <w:t>ystems</w:t>
            </w:r>
            <w:r>
              <w:t xml:space="preserve"> are</w:t>
            </w:r>
            <w:r w:rsidRPr="00C038C4">
              <w:t xml:space="preserve"> in place to monitor compliance and report progress</w:t>
            </w:r>
          </w:p>
        </w:tc>
      </w:tr>
      <w:tr w:rsidR="001A287F" w:rsidRPr="0004435A" w14:paraId="435239B3" w14:textId="77777777" w:rsidTr="00956917">
        <w:trPr>
          <w:trHeight w:val="588"/>
        </w:trPr>
        <w:tc>
          <w:tcPr>
            <w:tcW w:w="2481" w:type="dxa"/>
            <w:tcBorders>
              <w:top w:val="single" w:sz="4" w:space="0" w:color="auto"/>
              <w:left w:val="single" w:sz="4" w:space="0" w:color="auto"/>
              <w:bottom w:val="single" w:sz="4" w:space="0" w:color="auto"/>
              <w:right w:val="single" w:sz="4" w:space="0" w:color="auto"/>
            </w:tcBorders>
            <w:vAlign w:val="center"/>
          </w:tcPr>
          <w:p w14:paraId="31269DC7" w14:textId="77777777" w:rsidR="001A287F" w:rsidRPr="00C02BB7" w:rsidRDefault="001A287F" w:rsidP="00956917">
            <w:pPr>
              <w:pStyle w:val="TableText"/>
            </w:pPr>
            <w:r w:rsidRPr="00C02BB7">
              <w:lastRenderedPageBreak/>
              <w:t>Healthcare Director</w:t>
            </w:r>
          </w:p>
        </w:tc>
        <w:tc>
          <w:tcPr>
            <w:tcW w:w="6874" w:type="dxa"/>
            <w:tcBorders>
              <w:top w:val="single" w:sz="4" w:space="0" w:color="auto"/>
              <w:left w:val="single" w:sz="4" w:space="0" w:color="auto"/>
              <w:bottom w:val="single" w:sz="4" w:space="0" w:color="auto"/>
              <w:right w:val="single" w:sz="4" w:space="0" w:color="auto"/>
            </w:tcBorders>
            <w:vAlign w:val="center"/>
          </w:tcPr>
          <w:p w14:paraId="317F9DD5" w14:textId="77777777" w:rsidR="001A287F" w:rsidRDefault="001A287F" w:rsidP="00956917">
            <w:pPr>
              <w:pStyle w:val="TableText"/>
            </w:pPr>
            <w:r w:rsidRPr="00827C53">
              <w:t xml:space="preserve">The Healthcare Director </w:t>
            </w:r>
            <w:r>
              <w:t>is responsible to:</w:t>
            </w:r>
          </w:p>
          <w:p w14:paraId="07D6B33F" w14:textId="77777777" w:rsidR="001A287F" w:rsidRDefault="001A287F" w:rsidP="001A287F">
            <w:pPr>
              <w:pStyle w:val="TableBullet"/>
              <w:numPr>
                <w:ilvl w:val="0"/>
                <w:numId w:val="4"/>
              </w:numPr>
            </w:pPr>
            <w:r>
              <w:t>Implement the</w:t>
            </w:r>
            <w:r w:rsidRPr="00827C53">
              <w:t xml:space="preserve"> </w:t>
            </w:r>
            <w:r>
              <w:t>Entity’s Waste</w:t>
            </w:r>
            <w:r w:rsidRPr="00827C53">
              <w:t xml:space="preserve"> </w:t>
            </w:r>
            <w:r>
              <w:t>P</w:t>
            </w:r>
            <w:r w:rsidRPr="00827C53">
              <w:t>olic</w:t>
            </w:r>
            <w:r>
              <w:t>y</w:t>
            </w:r>
            <w:r w:rsidRPr="00827C53">
              <w:t xml:space="preserve"> and </w:t>
            </w:r>
            <w:r>
              <w:t xml:space="preserve">associated </w:t>
            </w:r>
            <w:r w:rsidRPr="00827C53">
              <w:t>procedures</w:t>
            </w:r>
          </w:p>
          <w:p w14:paraId="52A73A92" w14:textId="77777777" w:rsidR="001A287F" w:rsidRDefault="001A287F" w:rsidP="001A287F">
            <w:pPr>
              <w:pStyle w:val="TableBullet"/>
              <w:numPr>
                <w:ilvl w:val="0"/>
                <w:numId w:val="4"/>
              </w:numPr>
            </w:pPr>
            <w:r>
              <w:t>Ensure</w:t>
            </w:r>
            <w:r w:rsidRPr="00827C53">
              <w:t xml:space="preserve"> </w:t>
            </w:r>
            <w:r>
              <w:t xml:space="preserve">that no conflict exists between </w:t>
            </w:r>
            <w:r w:rsidRPr="00827C53">
              <w:t xml:space="preserve">any appointed </w:t>
            </w:r>
            <w:r>
              <w:t>Contractor’</w:t>
            </w:r>
            <w:r w:rsidRPr="00827C53">
              <w:t xml:space="preserve">s </w:t>
            </w:r>
            <w:r>
              <w:t>Waste P</w:t>
            </w:r>
            <w:r w:rsidRPr="00827C53">
              <w:t>olic</w:t>
            </w:r>
            <w:r>
              <w:t>y</w:t>
            </w:r>
            <w:r w:rsidRPr="00827C53">
              <w:t xml:space="preserve"> and procedures</w:t>
            </w:r>
            <w:r>
              <w:t>, and those of the Entity</w:t>
            </w:r>
          </w:p>
          <w:p w14:paraId="747EE633" w14:textId="77777777" w:rsidR="001A287F" w:rsidRPr="00C02BB7" w:rsidRDefault="001A287F" w:rsidP="001A287F">
            <w:pPr>
              <w:pStyle w:val="TableBullet"/>
              <w:numPr>
                <w:ilvl w:val="0"/>
                <w:numId w:val="4"/>
              </w:numPr>
            </w:pPr>
            <w:r w:rsidRPr="00C02BB7">
              <w:t xml:space="preserve">Ensure Tenants or Service Providers within the Facility are managing their </w:t>
            </w:r>
            <w:r>
              <w:t>w</w:t>
            </w:r>
            <w:r w:rsidRPr="00C02BB7">
              <w:t>aste as per Gulf Cooperation Council (GCC) Law</w:t>
            </w:r>
            <w:r>
              <w:t>s</w:t>
            </w:r>
          </w:p>
        </w:tc>
      </w:tr>
      <w:tr w:rsidR="001A287F" w:rsidRPr="0004435A" w14:paraId="47EDC699" w14:textId="77777777" w:rsidTr="00956917">
        <w:trPr>
          <w:trHeight w:val="588"/>
        </w:trPr>
        <w:tc>
          <w:tcPr>
            <w:tcW w:w="2481" w:type="dxa"/>
            <w:tcBorders>
              <w:top w:val="single" w:sz="4" w:space="0" w:color="auto"/>
              <w:left w:val="single" w:sz="4" w:space="0" w:color="auto"/>
              <w:bottom w:val="single" w:sz="4" w:space="0" w:color="auto"/>
              <w:right w:val="single" w:sz="4" w:space="0" w:color="auto"/>
            </w:tcBorders>
            <w:vAlign w:val="center"/>
          </w:tcPr>
          <w:p w14:paraId="447C5594" w14:textId="77777777" w:rsidR="001A287F" w:rsidRPr="00C02BB7" w:rsidRDefault="001A287F" w:rsidP="00956917">
            <w:pPr>
              <w:pStyle w:val="TableText"/>
            </w:pPr>
            <w:r w:rsidRPr="00C02BB7">
              <w:t xml:space="preserve"> FM Provider</w:t>
            </w:r>
          </w:p>
        </w:tc>
        <w:tc>
          <w:tcPr>
            <w:tcW w:w="6874" w:type="dxa"/>
            <w:tcBorders>
              <w:top w:val="single" w:sz="4" w:space="0" w:color="auto"/>
              <w:left w:val="single" w:sz="4" w:space="0" w:color="auto"/>
              <w:bottom w:val="single" w:sz="4" w:space="0" w:color="auto"/>
              <w:right w:val="single" w:sz="4" w:space="0" w:color="auto"/>
            </w:tcBorders>
            <w:vAlign w:val="center"/>
          </w:tcPr>
          <w:p w14:paraId="70EBE887" w14:textId="77777777" w:rsidR="001A287F" w:rsidRDefault="001A287F" w:rsidP="00956917">
            <w:pPr>
              <w:pStyle w:val="TableBullet"/>
              <w:ind w:left="256" w:hanging="256"/>
            </w:pPr>
            <w:r>
              <w:t>The Entity-appointed Contractor shall:</w:t>
            </w:r>
          </w:p>
          <w:p w14:paraId="2544741D" w14:textId="77777777" w:rsidR="001A287F" w:rsidRPr="005231B7" w:rsidRDefault="001A287F" w:rsidP="001A287F">
            <w:pPr>
              <w:pStyle w:val="TableBullet"/>
              <w:numPr>
                <w:ilvl w:val="0"/>
                <w:numId w:val="4"/>
              </w:numPr>
            </w:pPr>
            <w:r>
              <w:t>E</w:t>
            </w:r>
            <w:r w:rsidRPr="005231B7">
              <w:t xml:space="preserve">nsure </w:t>
            </w:r>
            <w:r>
              <w:t>compliance with</w:t>
            </w:r>
            <w:r w:rsidRPr="005231B7">
              <w:t xml:space="preserve"> waste storage, handling</w:t>
            </w:r>
            <w:r>
              <w:t>,</w:t>
            </w:r>
            <w:r w:rsidRPr="005231B7">
              <w:t xml:space="preserve"> and disposal practices, and with the requirements of statutory legislation, </w:t>
            </w:r>
            <w:r>
              <w:t>and f</w:t>
            </w:r>
            <w:r w:rsidRPr="005231B7">
              <w:t xml:space="preserve">acility and </w:t>
            </w:r>
            <w:r>
              <w:t>appointed Contractor</w:t>
            </w:r>
            <w:r w:rsidRPr="005231B7">
              <w:t xml:space="preserve"> local policies and procedures</w:t>
            </w:r>
          </w:p>
          <w:p w14:paraId="4E2733C2" w14:textId="77777777" w:rsidR="001A287F" w:rsidRPr="005231B7" w:rsidRDefault="001A287F" w:rsidP="001A287F">
            <w:pPr>
              <w:pStyle w:val="TableBullet"/>
              <w:numPr>
                <w:ilvl w:val="0"/>
                <w:numId w:val="4"/>
              </w:numPr>
            </w:pPr>
            <w:r>
              <w:t xml:space="preserve">Train </w:t>
            </w:r>
            <w:r w:rsidRPr="005231B7">
              <w:t xml:space="preserve">staff </w:t>
            </w:r>
            <w:r>
              <w:t>on</w:t>
            </w:r>
            <w:r w:rsidRPr="005231B7">
              <w:t xml:space="preserve"> appropriate infection control and safety issues of waste, </w:t>
            </w:r>
            <w:r>
              <w:t>which</w:t>
            </w:r>
            <w:r w:rsidRPr="005231B7">
              <w:t xml:space="preserve"> include specific induction training. </w:t>
            </w:r>
          </w:p>
          <w:p w14:paraId="50F96E4B" w14:textId="77777777" w:rsidR="001A287F" w:rsidRPr="005231B7" w:rsidRDefault="001A287F" w:rsidP="001A287F">
            <w:pPr>
              <w:pStyle w:val="TableBullet"/>
              <w:numPr>
                <w:ilvl w:val="0"/>
                <w:numId w:val="4"/>
              </w:numPr>
            </w:pPr>
            <w:r>
              <w:t>E</w:t>
            </w:r>
            <w:r w:rsidRPr="005231B7">
              <w:t xml:space="preserve">nsure formal written </w:t>
            </w:r>
            <w:r>
              <w:t>Risk Assessment</w:t>
            </w:r>
            <w:r w:rsidRPr="005231B7">
              <w:t>s are carried out on any waste-handling procedures posing a significant risk to staff or others</w:t>
            </w:r>
          </w:p>
          <w:p w14:paraId="0C0924C4" w14:textId="77777777" w:rsidR="001A287F" w:rsidRPr="005231B7" w:rsidRDefault="001A287F" w:rsidP="001A287F">
            <w:pPr>
              <w:pStyle w:val="TableBullet"/>
              <w:numPr>
                <w:ilvl w:val="0"/>
                <w:numId w:val="4"/>
              </w:numPr>
            </w:pPr>
            <w:r>
              <w:t>E</w:t>
            </w:r>
            <w:r w:rsidRPr="005231B7">
              <w:t>nsure</w:t>
            </w:r>
            <w:r>
              <w:t xml:space="preserve"> </w:t>
            </w:r>
            <w:r w:rsidRPr="005231B7">
              <w:t>staff involved in waste handling as part of their normal duties has received the appropriate information, instruction</w:t>
            </w:r>
            <w:r>
              <w:t>,</w:t>
            </w:r>
            <w:r w:rsidRPr="005231B7">
              <w:t xml:space="preserve"> and training</w:t>
            </w:r>
          </w:p>
          <w:p w14:paraId="55D42DCC" w14:textId="77777777" w:rsidR="001A287F" w:rsidRPr="00827C53" w:rsidRDefault="001A287F" w:rsidP="001A287F">
            <w:pPr>
              <w:pStyle w:val="TableBullet"/>
              <w:numPr>
                <w:ilvl w:val="0"/>
                <w:numId w:val="4"/>
              </w:numPr>
            </w:pPr>
            <w:r>
              <w:t>M</w:t>
            </w:r>
            <w:r w:rsidRPr="005231B7">
              <w:t xml:space="preserve">onitor </w:t>
            </w:r>
            <w:r>
              <w:t>its</w:t>
            </w:r>
            <w:r w:rsidRPr="005231B7">
              <w:t xml:space="preserve"> staff to establish compliance with policies, procedures</w:t>
            </w:r>
            <w:r>
              <w:t>,</w:t>
            </w:r>
            <w:r w:rsidRPr="005231B7">
              <w:t xml:space="preserve"> and safe systems of work</w:t>
            </w:r>
          </w:p>
        </w:tc>
      </w:tr>
      <w:tr w:rsidR="001A287F" w:rsidRPr="0004435A" w14:paraId="0087D0D0" w14:textId="77777777" w:rsidTr="00956917">
        <w:trPr>
          <w:trHeight w:val="588"/>
        </w:trPr>
        <w:tc>
          <w:tcPr>
            <w:tcW w:w="2481" w:type="dxa"/>
            <w:tcBorders>
              <w:top w:val="single" w:sz="4" w:space="0" w:color="auto"/>
              <w:left w:val="single" w:sz="4" w:space="0" w:color="auto"/>
              <w:bottom w:val="single" w:sz="4" w:space="0" w:color="auto"/>
              <w:right w:val="single" w:sz="4" w:space="0" w:color="auto"/>
            </w:tcBorders>
            <w:vAlign w:val="center"/>
          </w:tcPr>
          <w:p w14:paraId="07E8AD1C" w14:textId="77777777" w:rsidR="001A287F" w:rsidRPr="00C02BB7" w:rsidRDefault="001A287F" w:rsidP="00956917">
            <w:pPr>
              <w:pStyle w:val="TableText"/>
            </w:pPr>
            <w:r>
              <w:t>Waste Management</w:t>
            </w:r>
            <w:r w:rsidRPr="00C02BB7">
              <w:t xml:space="preserve"> Committee</w:t>
            </w:r>
          </w:p>
        </w:tc>
        <w:tc>
          <w:tcPr>
            <w:tcW w:w="6874" w:type="dxa"/>
            <w:tcBorders>
              <w:top w:val="single" w:sz="4" w:space="0" w:color="auto"/>
              <w:left w:val="single" w:sz="4" w:space="0" w:color="auto"/>
              <w:bottom w:val="single" w:sz="4" w:space="0" w:color="auto"/>
              <w:right w:val="single" w:sz="4" w:space="0" w:color="auto"/>
            </w:tcBorders>
            <w:vAlign w:val="center"/>
          </w:tcPr>
          <w:p w14:paraId="0445B044" w14:textId="77777777" w:rsidR="001A287F" w:rsidRPr="00827C53" w:rsidRDefault="001A287F" w:rsidP="00956917">
            <w:pPr>
              <w:pStyle w:val="TableText"/>
            </w:pPr>
            <w:r>
              <w:t>It is comprised of representatives from senior management who generate waste; Waste Handlers; infection control, procurement and stores, catering, and long-term or resident Contractors; and Waste Management Service Providers. This committee should meet monthly to discuss the key performance indicators (e.g. volume of waste generated, hazardous versus general waste ratio, incidents, and audit findings) and to plan awareness programs and other initiatives to improve compliance with legal and other requirements. For smaller facilities, this committee can be the infection control/safety or health (and environmental) committee</w:t>
            </w:r>
          </w:p>
        </w:tc>
      </w:tr>
      <w:tr w:rsidR="001A287F" w:rsidRPr="0004435A" w14:paraId="6C1842E9" w14:textId="77777777" w:rsidTr="00956917">
        <w:trPr>
          <w:trHeight w:val="588"/>
        </w:trPr>
        <w:tc>
          <w:tcPr>
            <w:tcW w:w="2481" w:type="dxa"/>
            <w:tcBorders>
              <w:top w:val="single" w:sz="4" w:space="0" w:color="auto"/>
              <w:left w:val="single" w:sz="4" w:space="0" w:color="auto"/>
              <w:bottom w:val="single" w:sz="4" w:space="0" w:color="auto"/>
              <w:right w:val="single" w:sz="4" w:space="0" w:color="auto"/>
            </w:tcBorders>
            <w:vAlign w:val="center"/>
          </w:tcPr>
          <w:p w14:paraId="75626033" w14:textId="77777777" w:rsidR="001A287F" w:rsidRPr="00C038C4" w:rsidRDefault="001A287F" w:rsidP="00956917">
            <w:pPr>
              <w:pStyle w:val="TableText"/>
            </w:pPr>
            <w:r w:rsidRPr="00353B1E">
              <w:t>Procedure Review Board</w:t>
            </w:r>
          </w:p>
        </w:tc>
        <w:tc>
          <w:tcPr>
            <w:tcW w:w="6874" w:type="dxa"/>
            <w:tcBorders>
              <w:top w:val="single" w:sz="4" w:space="0" w:color="auto"/>
              <w:left w:val="single" w:sz="4" w:space="0" w:color="auto"/>
              <w:bottom w:val="single" w:sz="4" w:space="0" w:color="auto"/>
              <w:right w:val="single" w:sz="4" w:space="0" w:color="auto"/>
            </w:tcBorders>
            <w:vAlign w:val="center"/>
          </w:tcPr>
          <w:p w14:paraId="5A117DE9" w14:textId="77777777" w:rsidR="001A287F" w:rsidRPr="00827C53" w:rsidRDefault="001A287F" w:rsidP="00956917">
            <w:pPr>
              <w:pStyle w:val="TableText"/>
            </w:pPr>
            <w:r>
              <w:t>Group of technical and executive personnel responsible for writing, reviewing, updating, and approving plans and procedures</w:t>
            </w:r>
          </w:p>
        </w:tc>
      </w:tr>
      <w:tr w:rsidR="001A287F" w:rsidRPr="0004435A" w14:paraId="52A49916" w14:textId="77777777" w:rsidTr="00956917">
        <w:trPr>
          <w:trHeight w:val="588"/>
        </w:trPr>
        <w:tc>
          <w:tcPr>
            <w:tcW w:w="2481" w:type="dxa"/>
            <w:tcBorders>
              <w:top w:val="single" w:sz="4" w:space="0" w:color="auto"/>
              <w:left w:val="single" w:sz="4" w:space="0" w:color="auto"/>
              <w:bottom w:val="single" w:sz="4" w:space="0" w:color="auto"/>
              <w:right w:val="single" w:sz="4" w:space="0" w:color="auto"/>
            </w:tcBorders>
            <w:vAlign w:val="center"/>
          </w:tcPr>
          <w:p w14:paraId="79CBDABA" w14:textId="77777777" w:rsidR="001A287F" w:rsidRPr="00353B1E" w:rsidRDefault="001A287F" w:rsidP="00956917">
            <w:pPr>
              <w:pStyle w:val="TableText"/>
            </w:pPr>
            <w:r>
              <w:t>Waste Management</w:t>
            </w:r>
            <w:r w:rsidRPr="004E0E63">
              <w:t xml:space="preserve"> Officers</w:t>
            </w:r>
          </w:p>
        </w:tc>
        <w:tc>
          <w:tcPr>
            <w:tcW w:w="6874" w:type="dxa"/>
            <w:tcBorders>
              <w:top w:val="single" w:sz="4" w:space="0" w:color="auto"/>
              <w:left w:val="single" w:sz="4" w:space="0" w:color="auto"/>
              <w:bottom w:val="single" w:sz="4" w:space="0" w:color="auto"/>
              <w:right w:val="single" w:sz="4" w:space="0" w:color="auto"/>
            </w:tcBorders>
            <w:vAlign w:val="center"/>
          </w:tcPr>
          <w:p w14:paraId="1C931BF7" w14:textId="77777777" w:rsidR="001A287F" w:rsidRDefault="001A287F" w:rsidP="00956917">
            <w:pPr>
              <w:pStyle w:val="TableText"/>
            </w:pPr>
            <w:r>
              <w:t>R</w:t>
            </w:r>
            <w:r w:rsidRPr="00551EC5">
              <w:t>esponsible for ensuring that waste is managed according to legal and other requirements, checking that standards are maintained, everyone is aware of these requirements, relevant personnel are appropriately trained to safely deal wit</w:t>
            </w:r>
            <w:r>
              <w:t xml:space="preserve">h waste in their areas, and </w:t>
            </w:r>
            <w:r w:rsidRPr="00551EC5">
              <w:t xml:space="preserve">necessary data are recorded and transmitted to the </w:t>
            </w:r>
            <w:r>
              <w:t>Waste Management</w:t>
            </w:r>
            <w:r w:rsidRPr="00551EC5">
              <w:t xml:space="preserve"> </w:t>
            </w:r>
            <w:r>
              <w:t>C</w:t>
            </w:r>
            <w:r w:rsidRPr="00551EC5">
              <w:t>ommittee</w:t>
            </w:r>
            <w:r>
              <w:t xml:space="preserve"> (WMC)</w:t>
            </w:r>
            <w:r w:rsidRPr="00551EC5">
              <w:t xml:space="preserve"> and regulatory authorities</w:t>
            </w:r>
          </w:p>
        </w:tc>
      </w:tr>
      <w:tr w:rsidR="001A287F" w:rsidRPr="0004435A" w14:paraId="550B35BB" w14:textId="77777777" w:rsidTr="00956917">
        <w:trPr>
          <w:trHeight w:val="588"/>
        </w:trPr>
        <w:tc>
          <w:tcPr>
            <w:tcW w:w="2481" w:type="dxa"/>
            <w:tcBorders>
              <w:top w:val="single" w:sz="4" w:space="0" w:color="auto"/>
              <w:left w:val="single" w:sz="4" w:space="0" w:color="auto"/>
              <w:bottom w:val="single" w:sz="4" w:space="0" w:color="auto"/>
              <w:right w:val="single" w:sz="4" w:space="0" w:color="auto"/>
            </w:tcBorders>
            <w:vAlign w:val="center"/>
          </w:tcPr>
          <w:p w14:paraId="0F91D057" w14:textId="77777777" w:rsidR="001A287F" w:rsidRPr="00353B1E" w:rsidRDefault="001A287F" w:rsidP="00956917">
            <w:pPr>
              <w:pStyle w:val="TableText"/>
            </w:pPr>
            <w:r w:rsidRPr="004E0E63">
              <w:t>Waste Handlers</w:t>
            </w:r>
          </w:p>
        </w:tc>
        <w:tc>
          <w:tcPr>
            <w:tcW w:w="6874" w:type="dxa"/>
            <w:tcBorders>
              <w:top w:val="single" w:sz="4" w:space="0" w:color="auto"/>
              <w:left w:val="single" w:sz="4" w:space="0" w:color="auto"/>
              <w:bottom w:val="single" w:sz="4" w:space="0" w:color="auto"/>
              <w:right w:val="single" w:sz="4" w:space="0" w:color="auto"/>
            </w:tcBorders>
            <w:vAlign w:val="center"/>
          </w:tcPr>
          <w:p w14:paraId="67F249EF" w14:textId="77777777" w:rsidR="001A287F" w:rsidRDefault="001A287F" w:rsidP="00956917">
            <w:pPr>
              <w:pStyle w:val="TableText"/>
            </w:pPr>
            <w:r>
              <w:t>E</w:t>
            </w:r>
            <w:r w:rsidRPr="00551EC5">
              <w:t>nsure</w:t>
            </w:r>
            <w:r>
              <w:t>s</w:t>
            </w:r>
            <w:r w:rsidRPr="00551EC5">
              <w:t xml:space="preserve"> that waste in the intermediate storage areas is properly segregated, contained</w:t>
            </w:r>
            <w:r>
              <w:t>,</w:t>
            </w:r>
            <w:r w:rsidRPr="00551EC5">
              <w:t xml:space="preserve"> and labeled. Any problems noted must be immediately brought to the attention of the responsible person in that area</w:t>
            </w:r>
          </w:p>
        </w:tc>
      </w:tr>
      <w:tr w:rsidR="001A287F" w:rsidRPr="0004435A" w14:paraId="08E55A59" w14:textId="77777777" w:rsidTr="00956917">
        <w:trPr>
          <w:trHeight w:val="588"/>
        </w:trPr>
        <w:tc>
          <w:tcPr>
            <w:tcW w:w="2481" w:type="dxa"/>
            <w:tcBorders>
              <w:top w:val="single" w:sz="4" w:space="0" w:color="auto"/>
              <w:left w:val="single" w:sz="4" w:space="0" w:color="auto"/>
              <w:bottom w:val="single" w:sz="4" w:space="0" w:color="auto"/>
              <w:right w:val="single" w:sz="4" w:space="0" w:color="auto"/>
            </w:tcBorders>
            <w:vAlign w:val="center"/>
          </w:tcPr>
          <w:p w14:paraId="2A1933F5" w14:textId="77777777" w:rsidR="001A287F" w:rsidRPr="004E0E63" w:rsidRDefault="001A287F" w:rsidP="00956917">
            <w:pPr>
              <w:pStyle w:val="TableText"/>
            </w:pPr>
            <w:r w:rsidRPr="001B29A8">
              <w:t>Employees</w:t>
            </w:r>
          </w:p>
        </w:tc>
        <w:tc>
          <w:tcPr>
            <w:tcW w:w="6874" w:type="dxa"/>
            <w:tcBorders>
              <w:top w:val="single" w:sz="4" w:space="0" w:color="auto"/>
              <w:left w:val="single" w:sz="4" w:space="0" w:color="auto"/>
              <w:bottom w:val="single" w:sz="4" w:space="0" w:color="auto"/>
              <w:right w:val="single" w:sz="4" w:space="0" w:color="auto"/>
            </w:tcBorders>
            <w:vAlign w:val="center"/>
          </w:tcPr>
          <w:p w14:paraId="23EAFC7F" w14:textId="77777777" w:rsidR="001A287F" w:rsidRDefault="001A287F" w:rsidP="00956917">
            <w:pPr>
              <w:pStyle w:val="TableText"/>
            </w:pPr>
            <w:r>
              <w:t>E</w:t>
            </w:r>
            <w:r w:rsidRPr="005231B7">
              <w:t xml:space="preserve">mployees are responsible for </w:t>
            </w:r>
            <w:r>
              <w:t xml:space="preserve">compliance to the Waste Management policies, </w:t>
            </w:r>
            <w:r w:rsidRPr="005231B7">
              <w:t>working safely</w:t>
            </w:r>
            <w:r>
              <w:t>,</w:t>
            </w:r>
            <w:r w:rsidRPr="005231B7">
              <w:t xml:space="preserve"> and ensuring the safety of themselves and others through the application of safe systems of work when handling, transporting</w:t>
            </w:r>
            <w:r>
              <w:t>,</w:t>
            </w:r>
            <w:r w:rsidRPr="005231B7">
              <w:t xml:space="preserve"> and storing waste</w:t>
            </w:r>
          </w:p>
        </w:tc>
      </w:tr>
      <w:tr w:rsidR="001A287F" w:rsidRPr="0004435A" w14:paraId="16A75F10" w14:textId="77777777" w:rsidTr="00956917">
        <w:trPr>
          <w:trHeight w:val="588"/>
        </w:trPr>
        <w:tc>
          <w:tcPr>
            <w:tcW w:w="2481" w:type="dxa"/>
            <w:tcBorders>
              <w:top w:val="single" w:sz="4" w:space="0" w:color="auto"/>
              <w:left w:val="single" w:sz="4" w:space="0" w:color="auto"/>
              <w:bottom w:val="single" w:sz="4" w:space="0" w:color="auto"/>
              <w:right w:val="single" w:sz="4" w:space="0" w:color="auto"/>
            </w:tcBorders>
            <w:vAlign w:val="center"/>
          </w:tcPr>
          <w:p w14:paraId="61C7C360" w14:textId="77777777" w:rsidR="001A287F" w:rsidRPr="00C02BB7" w:rsidRDefault="001A287F" w:rsidP="00956917">
            <w:pPr>
              <w:pStyle w:val="TableText"/>
            </w:pPr>
            <w:r w:rsidRPr="00C02BB7">
              <w:t xml:space="preserve">Health </w:t>
            </w:r>
            <w:r>
              <w:t>and</w:t>
            </w:r>
            <w:r w:rsidRPr="00C02BB7">
              <w:t xml:space="preserve"> Safety </w:t>
            </w:r>
            <w:r>
              <w:t xml:space="preserve">(H&amp;S) </w:t>
            </w:r>
            <w:r w:rsidRPr="00C02BB7">
              <w:t>Officer</w:t>
            </w:r>
          </w:p>
        </w:tc>
        <w:tc>
          <w:tcPr>
            <w:tcW w:w="6874" w:type="dxa"/>
            <w:tcBorders>
              <w:top w:val="single" w:sz="4" w:space="0" w:color="auto"/>
              <w:left w:val="single" w:sz="4" w:space="0" w:color="auto"/>
              <w:bottom w:val="single" w:sz="4" w:space="0" w:color="auto"/>
              <w:right w:val="single" w:sz="4" w:space="0" w:color="auto"/>
            </w:tcBorders>
            <w:vAlign w:val="center"/>
          </w:tcPr>
          <w:p w14:paraId="479F18CF" w14:textId="77777777" w:rsidR="001A287F" w:rsidRDefault="001A287F" w:rsidP="00956917">
            <w:pPr>
              <w:pStyle w:val="TableText"/>
            </w:pPr>
            <w:r w:rsidRPr="00362070">
              <w:t xml:space="preserve">The H&amp;S Officer shall oversee activities at Waste Collection/Storage/Recycling Points alongside the </w:t>
            </w:r>
            <w:r>
              <w:t>Waste Management</w:t>
            </w:r>
            <w:r w:rsidRPr="00362070">
              <w:t xml:space="preserve"> Officer, ensuring that</w:t>
            </w:r>
            <w:r>
              <w:t>:</w:t>
            </w:r>
          </w:p>
          <w:p w14:paraId="3D879C5C" w14:textId="77777777" w:rsidR="001A287F" w:rsidRPr="00375757" w:rsidRDefault="001A287F" w:rsidP="001A287F">
            <w:pPr>
              <w:pStyle w:val="TableBullet"/>
              <w:numPr>
                <w:ilvl w:val="0"/>
                <w:numId w:val="4"/>
              </w:numPr>
            </w:pPr>
            <w:r>
              <w:t xml:space="preserve">Access is possible by appropriate </w:t>
            </w:r>
            <w:r w:rsidRPr="00375757">
              <w:t xml:space="preserve">vehicles to collect and remove </w:t>
            </w:r>
            <w:r>
              <w:t>Waste</w:t>
            </w:r>
            <w:r w:rsidRPr="00375757">
              <w:t xml:space="preserve"> to the correct facility</w:t>
            </w:r>
          </w:p>
          <w:p w14:paraId="16864320" w14:textId="77777777" w:rsidR="001A287F" w:rsidRPr="00375757" w:rsidRDefault="001A287F" w:rsidP="001A287F">
            <w:pPr>
              <w:pStyle w:val="TableBullet"/>
              <w:numPr>
                <w:ilvl w:val="0"/>
                <w:numId w:val="4"/>
              </w:numPr>
            </w:pPr>
            <w:r>
              <w:t>Points are accessible and resilient in</w:t>
            </w:r>
            <w:r w:rsidRPr="00375757">
              <w:t xml:space="preserve"> case of emergency and for purposes of inspection and monitoring</w:t>
            </w:r>
          </w:p>
          <w:p w14:paraId="37C9E3F7" w14:textId="77777777" w:rsidR="001A287F" w:rsidRDefault="001A287F" w:rsidP="001A287F">
            <w:pPr>
              <w:pStyle w:val="TableBullet"/>
              <w:numPr>
                <w:ilvl w:val="0"/>
                <w:numId w:val="4"/>
              </w:numPr>
            </w:pPr>
            <w:r w:rsidRPr="00375757">
              <w:t>All containers</w:t>
            </w:r>
            <w:r>
              <w:t xml:space="preserve"> therein</w:t>
            </w:r>
            <w:r w:rsidRPr="00375757">
              <w:t xml:space="preserve"> shall be checked regularly for leaks</w:t>
            </w:r>
          </w:p>
          <w:p w14:paraId="573B3D31" w14:textId="77777777" w:rsidR="001A287F" w:rsidRDefault="001A287F" w:rsidP="001A287F">
            <w:pPr>
              <w:pStyle w:val="TableBullet"/>
              <w:numPr>
                <w:ilvl w:val="0"/>
                <w:numId w:val="4"/>
              </w:numPr>
            </w:pPr>
            <w:r>
              <w:t>Staff and Contractors are operating in a safe manner in accordance with Operating Procedures</w:t>
            </w:r>
          </w:p>
        </w:tc>
      </w:tr>
      <w:tr w:rsidR="001A287F" w:rsidRPr="0004435A" w14:paraId="2E049CC5" w14:textId="77777777" w:rsidTr="00956917">
        <w:trPr>
          <w:trHeight w:val="588"/>
        </w:trPr>
        <w:tc>
          <w:tcPr>
            <w:tcW w:w="2481" w:type="dxa"/>
            <w:tcBorders>
              <w:top w:val="single" w:sz="4" w:space="0" w:color="auto"/>
              <w:left w:val="single" w:sz="4" w:space="0" w:color="auto"/>
              <w:bottom w:val="single" w:sz="4" w:space="0" w:color="auto"/>
              <w:right w:val="single" w:sz="4" w:space="0" w:color="auto"/>
            </w:tcBorders>
            <w:vAlign w:val="center"/>
          </w:tcPr>
          <w:p w14:paraId="2DF6AF9F" w14:textId="77777777" w:rsidR="001A287F" w:rsidRPr="00C02BB7" w:rsidRDefault="001A287F" w:rsidP="00956917">
            <w:pPr>
              <w:pStyle w:val="TableText"/>
            </w:pPr>
            <w:r>
              <w:t>Contractor</w:t>
            </w:r>
            <w:r w:rsidRPr="00C02BB7">
              <w:t>s</w:t>
            </w:r>
          </w:p>
        </w:tc>
        <w:tc>
          <w:tcPr>
            <w:tcW w:w="6874" w:type="dxa"/>
            <w:tcBorders>
              <w:top w:val="single" w:sz="4" w:space="0" w:color="auto"/>
              <w:left w:val="single" w:sz="4" w:space="0" w:color="auto"/>
              <w:bottom w:val="single" w:sz="4" w:space="0" w:color="auto"/>
              <w:right w:val="single" w:sz="4" w:space="0" w:color="auto"/>
            </w:tcBorders>
            <w:vAlign w:val="center"/>
          </w:tcPr>
          <w:p w14:paraId="6BBC3330" w14:textId="77777777" w:rsidR="001A287F" w:rsidRDefault="001A287F" w:rsidP="00956917">
            <w:pPr>
              <w:pStyle w:val="TableText"/>
            </w:pPr>
            <w:r>
              <w:t>Ensure that their staff is properly aware of and trained to comply with Waste Management requirements, routinely checking to ensure standards are maintained</w:t>
            </w:r>
          </w:p>
        </w:tc>
      </w:tr>
    </w:tbl>
    <w:p w14:paraId="01FEED70" w14:textId="77777777" w:rsidR="001A287F" w:rsidRDefault="001A287F" w:rsidP="001A287F">
      <w:pPr>
        <w:pStyle w:val="SectionHeading"/>
      </w:pPr>
      <w:bookmarkStart w:id="5" w:name="_Toc30057936"/>
      <w:r w:rsidRPr="00F64C25">
        <w:lastRenderedPageBreak/>
        <w:t>REFERENCES</w:t>
      </w:r>
      <w:bookmarkEnd w:id="5"/>
    </w:p>
    <w:p w14:paraId="2BE79A2F" w14:textId="77777777" w:rsidR="001A287F" w:rsidRPr="00D97F87" w:rsidRDefault="001A287F" w:rsidP="001A287F">
      <w:pPr>
        <w:rPr>
          <w:i/>
          <w:iCs/>
        </w:rPr>
      </w:pPr>
    </w:p>
    <w:p w14:paraId="6F12D544" w14:textId="77777777" w:rsidR="001A287F" w:rsidRPr="00D97F87" w:rsidRDefault="001A287F" w:rsidP="001A287F">
      <w:pPr>
        <w:pStyle w:val="Bullet1"/>
        <w:numPr>
          <w:ilvl w:val="0"/>
          <w:numId w:val="44"/>
        </w:numPr>
        <w:spacing w:after="0"/>
        <w:ind w:left="714" w:hanging="357"/>
        <w:rPr>
          <w:i/>
          <w:iCs/>
        </w:rPr>
      </w:pPr>
      <w:r w:rsidRPr="00D97F87">
        <w:rPr>
          <w:i/>
          <w:iCs/>
        </w:rPr>
        <w:t xml:space="preserve">Add </w:t>
      </w:r>
      <w:r>
        <w:rPr>
          <w:i/>
          <w:iCs/>
        </w:rPr>
        <w:t>site-specific</w:t>
      </w:r>
      <w:r w:rsidRPr="00D97F87">
        <w:rPr>
          <w:i/>
          <w:iCs/>
        </w:rPr>
        <w:t xml:space="preserve"> references here</w:t>
      </w:r>
    </w:p>
    <w:p w14:paraId="408C7A87" w14:textId="77777777" w:rsidR="001A287F" w:rsidRDefault="001A287F" w:rsidP="001A287F">
      <w:pPr>
        <w:pStyle w:val="Bullet1"/>
        <w:numPr>
          <w:ilvl w:val="0"/>
          <w:numId w:val="44"/>
        </w:numPr>
        <w:spacing w:after="0"/>
        <w:ind w:left="714" w:hanging="357"/>
        <w:rPr>
          <w:i/>
          <w:iCs/>
        </w:rPr>
      </w:pPr>
      <w:r w:rsidRPr="00D97F87">
        <w:rPr>
          <w:i/>
          <w:iCs/>
        </w:rPr>
        <w:t xml:space="preserve">Add </w:t>
      </w:r>
      <w:r>
        <w:rPr>
          <w:i/>
          <w:iCs/>
        </w:rPr>
        <w:t>Entity-specific</w:t>
      </w:r>
      <w:r w:rsidRPr="00D97F87">
        <w:rPr>
          <w:i/>
          <w:iCs/>
        </w:rPr>
        <w:t xml:space="preserve"> references here</w:t>
      </w:r>
    </w:p>
    <w:p w14:paraId="68456B60" w14:textId="77777777" w:rsidR="001A287F" w:rsidRPr="00D97F87" w:rsidRDefault="001A287F" w:rsidP="001A287F">
      <w:pPr>
        <w:pStyle w:val="Bullet1"/>
        <w:numPr>
          <w:ilvl w:val="0"/>
          <w:numId w:val="44"/>
        </w:numPr>
        <w:spacing w:after="0"/>
        <w:ind w:left="714" w:hanging="357"/>
        <w:rPr>
          <w:i/>
          <w:iCs/>
        </w:rPr>
      </w:pPr>
      <w:r>
        <w:rPr>
          <w:i/>
          <w:iCs/>
        </w:rPr>
        <w:t>Add sector-specific references here</w:t>
      </w:r>
    </w:p>
    <w:p w14:paraId="4A353603" w14:textId="77777777" w:rsidR="001A287F" w:rsidRPr="00D97F87" w:rsidRDefault="001A287F" w:rsidP="001A287F">
      <w:pPr>
        <w:pStyle w:val="Bullet1"/>
        <w:numPr>
          <w:ilvl w:val="0"/>
          <w:numId w:val="44"/>
        </w:numPr>
        <w:spacing w:after="0"/>
        <w:ind w:left="714" w:hanging="357"/>
        <w:jc w:val="left"/>
        <w:rPr>
          <w:b/>
        </w:rPr>
      </w:pPr>
      <w:r w:rsidRPr="00D97F87">
        <w:rPr>
          <w:i/>
          <w:iCs/>
        </w:rPr>
        <w:t xml:space="preserve">Add latest legislation here </w:t>
      </w:r>
      <w:bookmarkStart w:id="6" w:name="_Toc30057937"/>
    </w:p>
    <w:p w14:paraId="7665FFC2" w14:textId="77777777" w:rsidR="001A287F" w:rsidRDefault="001A287F" w:rsidP="001A287F">
      <w:pPr>
        <w:pStyle w:val="SectionHeading"/>
      </w:pPr>
      <w:r w:rsidRPr="0002266A">
        <w:t>DEFINITIONS</w:t>
      </w:r>
      <w:bookmarkEnd w:id="6"/>
    </w:p>
    <w:p w14:paraId="42119A2E" w14:textId="77777777" w:rsidR="001A287F" w:rsidRPr="00F64C25" w:rsidRDefault="001A287F" w:rsidP="001A287F"/>
    <w:tbl>
      <w:tblPr>
        <w:tblStyle w:val="TableGrid"/>
        <w:tblW w:w="0" w:type="auto"/>
        <w:tblCellMar>
          <w:top w:w="14" w:type="dxa"/>
          <w:left w:w="115" w:type="dxa"/>
          <w:bottom w:w="14" w:type="dxa"/>
          <w:right w:w="115" w:type="dxa"/>
        </w:tblCellMar>
        <w:tblLook w:val="04A0" w:firstRow="1" w:lastRow="0" w:firstColumn="1" w:lastColumn="0" w:noHBand="0" w:noVBand="1"/>
      </w:tblPr>
      <w:tblGrid>
        <w:gridCol w:w="2605"/>
        <w:gridCol w:w="6740"/>
      </w:tblGrid>
      <w:tr w:rsidR="001A287F" w:rsidRPr="00F610D4" w14:paraId="2278BD96" w14:textId="77777777" w:rsidTr="00956917">
        <w:trPr>
          <w:trHeight w:val="20"/>
        </w:trPr>
        <w:tc>
          <w:tcPr>
            <w:tcW w:w="2605" w:type="dxa"/>
            <w:shd w:val="clear" w:color="auto" w:fill="C6D9F1" w:themeFill="text2" w:themeFillTint="33"/>
            <w:vAlign w:val="center"/>
          </w:tcPr>
          <w:p w14:paraId="3854B559" w14:textId="77777777" w:rsidR="001A287F" w:rsidRPr="00F610D4" w:rsidRDefault="001A287F" w:rsidP="00956917">
            <w:pPr>
              <w:pStyle w:val="TableHeading"/>
              <w:rPr>
                <w:i/>
                <w:iCs/>
              </w:rPr>
            </w:pPr>
            <w:r w:rsidRPr="00F610D4">
              <w:rPr>
                <w:i/>
                <w:iCs/>
              </w:rPr>
              <w:t>Term</w:t>
            </w:r>
          </w:p>
        </w:tc>
        <w:tc>
          <w:tcPr>
            <w:tcW w:w="6740" w:type="dxa"/>
            <w:shd w:val="clear" w:color="auto" w:fill="C6D9F1" w:themeFill="text2" w:themeFillTint="33"/>
            <w:vAlign w:val="center"/>
          </w:tcPr>
          <w:p w14:paraId="24BDDA9F" w14:textId="77777777" w:rsidR="001A287F" w:rsidRPr="00F610D4" w:rsidRDefault="001A287F" w:rsidP="00956917">
            <w:pPr>
              <w:pStyle w:val="TableHeading"/>
              <w:rPr>
                <w:i/>
                <w:iCs/>
              </w:rPr>
            </w:pPr>
            <w:r w:rsidRPr="00F610D4">
              <w:rPr>
                <w:i/>
                <w:iCs/>
              </w:rPr>
              <w:t>Definition</w:t>
            </w:r>
          </w:p>
        </w:tc>
      </w:tr>
      <w:tr w:rsidR="001A287F" w:rsidRPr="00F610D4" w14:paraId="3AC9670D" w14:textId="77777777" w:rsidTr="00956917">
        <w:trPr>
          <w:trHeight w:val="20"/>
        </w:trPr>
        <w:tc>
          <w:tcPr>
            <w:tcW w:w="2605" w:type="dxa"/>
            <w:vAlign w:val="center"/>
          </w:tcPr>
          <w:p w14:paraId="0D0DE356" w14:textId="77777777" w:rsidR="001A287F" w:rsidRPr="00F610D4" w:rsidRDefault="001A287F" w:rsidP="00956917">
            <w:pPr>
              <w:pStyle w:val="TableText"/>
              <w:rPr>
                <w:i/>
                <w:iCs/>
              </w:rPr>
            </w:pPr>
            <w:r w:rsidRPr="00F610D4">
              <w:rPr>
                <w:i/>
                <w:iCs/>
              </w:rPr>
              <w:t>Infectious Waste: Yellow Stream</w:t>
            </w:r>
            <w:r>
              <w:rPr>
                <w:i/>
                <w:iCs/>
              </w:rPr>
              <w:t xml:space="preserve"> (General)</w:t>
            </w:r>
          </w:p>
          <w:p w14:paraId="68D7046D" w14:textId="77777777" w:rsidR="001A287F" w:rsidRPr="00F610D4" w:rsidRDefault="001A287F" w:rsidP="00956917">
            <w:pPr>
              <w:pStyle w:val="TableText"/>
              <w:rPr>
                <w:i/>
                <w:iCs/>
              </w:rPr>
            </w:pPr>
          </w:p>
        </w:tc>
        <w:tc>
          <w:tcPr>
            <w:tcW w:w="6740" w:type="dxa"/>
            <w:vAlign w:val="center"/>
          </w:tcPr>
          <w:p w14:paraId="1BD1AD8E" w14:textId="77777777" w:rsidR="001A287F" w:rsidRPr="00F610D4" w:rsidRDefault="001A287F" w:rsidP="001A287F">
            <w:pPr>
              <w:pStyle w:val="TableBullet"/>
              <w:numPr>
                <w:ilvl w:val="0"/>
                <w:numId w:val="4"/>
              </w:numPr>
              <w:ind w:left="289" w:hanging="267"/>
              <w:rPr>
                <w:i/>
                <w:iCs/>
              </w:rPr>
            </w:pPr>
            <w:r w:rsidRPr="00F610D4">
              <w:rPr>
                <w:i/>
                <w:iCs/>
              </w:rPr>
              <w:t xml:space="preserve">The Yellow </w:t>
            </w:r>
            <w:r>
              <w:rPr>
                <w:i/>
                <w:iCs/>
              </w:rPr>
              <w:t>I</w:t>
            </w:r>
            <w:r w:rsidRPr="00F610D4">
              <w:rPr>
                <w:i/>
                <w:iCs/>
              </w:rPr>
              <w:t xml:space="preserve">nfectious </w:t>
            </w:r>
            <w:r>
              <w:rPr>
                <w:i/>
                <w:iCs/>
              </w:rPr>
              <w:t>W</w:t>
            </w:r>
            <w:r w:rsidRPr="00F610D4">
              <w:rPr>
                <w:i/>
                <w:iCs/>
              </w:rPr>
              <w:t xml:space="preserve">aste </w:t>
            </w:r>
            <w:r>
              <w:rPr>
                <w:i/>
                <w:iCs/>
              </w:rPr>
              <w:t>S</w:t>
            </w:r>
            <w:r w:rsidRPr="00F610D4">
              <w:rPr>
                <w:i/>
                <w:iCs/>
              </w:rPr>
              <w:t>tream is used for waste that is infectious but which has an additional characteristic, which means that it must be incinerated in a suitably licensed or permitted facility</w:t>
            </w:r>
          </w:p>
          <w:p w14:paraId="55FBDFE6" w14:textId="77777777" w:rsidR="001A287F" w:rsidRPr="00F610D4" w:rsidRDefault="001A287F" w:rsidP="001A287F">
            <w:pPr>
              <w:pStyle w:val="TableBullet"/>
              <w:numPr>
                <w:ilvl w:val="0"/>
                <w:numId w:val="4"/>
              </w:numPr>
              <w:ind w:left="289" w:hanging="267"/>
              <w:rPr>
                <w:i/>
                <w:iCs/>
              </w:rPr>
            </w:pPr>
            <w:r w:rsidRPr="00F610D4">
              <w:rPr>
                <w:i/>
                <w:iCs/>
              </w:rPr>
              <w:t xml:space="preserve">The </w:t>
            </w:r>
            <w:r>
              <w:rPr>
                <w:i/>
                <w:iCs/>
              </w:rPr>
              <w:t>Healthcare Facility</w:t>
            </w:r>
            <w:r w:rsidRPr="00F610D4">
              <w:rPr>
                <w:i/>
                <w:iCs/>
              </w:rPr>
              <w:t xml:space="preserve"> produces waste which is classified</w:t>
            </w:r>
            <w:r>
              <w:rPr>
                <w:i/>
                <w:iCs/>
              </w:rPr>
              <w:t xml:space="preserve"> as</w:t>
            </w:r>
            <w:r w:rsidRPr="00F610D4">
              <w:rPr>
                <w:i/>
                <w:iCs/>
              </w:rPr>
              <w:t xml:space="preserve"> Infectious and Hazardous Healthcare Waste</w:t>
            </w:r>
            <w:r>
              <w:rPr>
                <w:i/>
                <w:iCs/>
              </w:rPr>
              <w:t>.</w:t>
            </w:r>
            <w:r w:rsidRPr="00F610D4">
              <w:rPr>
                <w:i/>
                <w:iCs/>
              </w:rPr>
              <w:t xml:space="preserve"> Yellow Bags</w:t>
            </w:r>
            <w:r>
              <w:rPr>
                <w:i/>
                <w:iCs/>
              </w:rPr>
              <w:t xml:space="preserve"> are used</w:t>
            </w:r>
            <w:r w:rsidRPr="00F610D4">
              <w:rPr>
                <w:i/>
                <w:iCs/>
              </w:rPr>
              <w:t xml:space="preserve"> in this </w:t>
            </w:r>
            <w:r>
              <w:rPr>
                <w:i/>
                <w:iCs/>
              </w:rPr>
              <w:t>W</w:t>
            </w:r>
            <w:r w:rsidRPr="00F610D4">
              <w:rPr>
                <w:i/>
                <w:iCs/>
              </w:rPr>
              <w:t xml:space="preserve">aste </w:t>
            </w:r>
            <w:r>
              <w:rPr>
                <w:i/>
                <w:iCs/>
              </w:rPr>
              <w:t>S</w:t>
            </w:r>
            <w:r w:rsidRPr="00F610D4">
              <w:rPr>
                <w:i/>
                <w:iCs/>
              </w:rPr>
              <w:t xml:space="preserve">tream </w:t>
            </w:r>
            <w:r>
              <w:rPr>
                <w:i/>
                <w:iCs/>
              </w:rPr>
              <w:t>to transfer this waste to</w:t>
            </w:r>
            <w:r w:rsidRPr="00F610D4">
              <w:rPr>
                <w:i/>
                <w:iCs/>
              </w:rPr>
              <w:t xml:space="preserve"> </w:t>
            </w:r>
            <w:r>
              <w:rPr>
                <w:i/>
                <w:iCs/>
              </w:rPr>
              <w:t>the i</w:t>
            </w:r>
            <w:r w:rsidRPr="00F610D4">
              <w:rPr>
                <w:i/>
                <w:iCs/>
              </w:rPr>
              <w:t>ncinerat</w:t>
            </w:r>
            <w:r>
              <w:rPr>
                <w:i/>
                <w:iCs/>
              </w:rPr>
              <w:t>or</w:t>
            </w:r>
          </w:p>
        </w:tc>
      </w:tr>
      <w:tr w:rsidR="001A287F" w:rsidRPr="00F610D4" w14:paraId="09B63C93" w14:textId="77777777" w:rsidTr="00956917">
        <w:trPr>
          <w:trHeight w:val="20"/>
        </w:trPr>
        <w:tc>
          <w:tcPr>
            <w:tcW w:w="2605" w:type="dxa"/>
            <w:vAlign w:val="center"/>
          </w:tcPr>
          <w:p w14:paraId="5B833829" w14:textId="77777777" w:rsidR="001A287F" w:rsidRPr="00F610D4" w:rsidRDefault="001A287F" w:rsidP="00956917">
            <w:pPr>
              <w:pStyle w:val="TableText"/>
              <w:rPr>
                <w:i/>
                <w:iCs/>
              </w:rPr>
            </w:pPr>
            <w:r w:rsidRPr="00F610D4">
              <w:rPr>
                <w:i/>
                <w:iCs/>
              </w:rPr>
              <w:t>Infectious Waste: Yellow Stream</w:t>
            </w:r>
            <w:r>
              <w:rPr>
                <w:i/>
                <w:iCs/>
              </w:rPr>
              <w:t xml:space="preserve"> (</w:t>
            </w:r>
            <w:r w:rsidRPr="00F610D4">
              <w:rPr>
                <w:i/>
                <w:iCs/>
              </w:rPr>
              <w:t>Cytotoxic/Cytostatic</w:t>
            </w:r>
            <w:r>
              <w:rPr>
                <w:i/>
                <w:iCs/>
              </w:rPr>
              <w:t>)</w:t>
            </w:r>
          </w:p>
          <w:p w14:paraId="540E5FF3" w14:textId="77777777" w:rsidR="001A287F" w:rsidRPr="00F610D4" w:rsidRDefault="001A287F" w:rsidP="00956917">
            <w:pPr>
              <w:pStyle w:val="TableText"/>
              <w:rPr>
                <w:i/>
                <w:iCs/>
              </w:rPr>
            </w:pPr>
          </w:p>
        </w:tc>
        <w:tc>
          <w:tcPr>
            <w:tcW w:w="6740" w:type="dxa"/>
            <w:vAlign w:val="center"/>
          </w:tcPr>
          <w:p w14:paraId="4683CC10" w14:textId="77777777" w:rsidR="001A287F" w:rsidRPr="00F610D4" w:rsidRDefault="001A287F" w:rsidP="001A287F">
            <w:pPr>
              <w:pStyle w:val="TableBullet"/>
              <w:numPr>
                <w:ilvl w:val="0"/>
                <w:numId w:val="4"/>
              </w:numPr>
              <w:ind w:left="289" w:hanging="267"/>
              <w:rPr>
                <w:i/>
                <w:iCs/>
              </w:rPr>
            </w:pPr>
            <w:r w:rsidRPr="00F610D4">
              <w:rPr>
                <w:i/>
                <w:iCs/>
              </w:rPr>
              <w:t>The Yellow</w:t>
            </w:r>
            <w:r>
              <w:rPr>
                <w:i/>
                <w:iCs/>
              </w:rPr>
              <w:t xml:space="preserve"> Waste S</w:t>
            </w:r>
            <w:r w:rsidRPr="00F610D4">
              <w:rPr>
                <w:i/>
                <w:iCs/>
              </w:rPr>
              <w:t xml:space="preserve">tream </w:t>
            </w:r>
            <w:r>
              <w:rPr>
                <w:i/>
                <w:iCs/>
              </w:rPr>
              <w:t>consists of</w:t>
            </w:r>
            <w:r w:rsidRPr="00F610D4">
              <w:rPr>
                <w:i/>
                <w:iCs/>
              </w:rPr>
              <w:t>, or</w:t>
            </w:r>
            <w:r>
              <w:rPr>
                <w:i/>
                <w:iCs/>
              </w:rPr>
              <w:t xml:space="preserve"> is</w:t>
            </w:r>
            <w:r w:rsidRPr="00F610D4">
              <w:rPr>
                <w:i/>
                <w:iCs/>
              </w:rPr>
              <w:t xml:space="preserve"> contaminated with, Cytotoxic and/or Cytostatic products; it requires incineration </w:t>
            </w:r>
            <w:r>
              <w:rPr>
                <w:i/>
                <w:iCs/>
              </w:rPr>
              <w:t>by a</w:t>
            </w:r>
            <w:r w:rsidRPr="00F610D4">
              <w:rPr>
                <w:i/>
                <w:iCs/>
              </w:rPr>
              <w:t xml:space="preserve"> suitably licensed </w:t>
            </w:r>
            <w:r>
              <w:rPr>
                <w:i/>
                <w:iCs/>
              </w:rPr>
              <w:t>off-site Processing Facility</w:t>
            </w:r>
            <w:r w:rsidRPr="00F610D4">
              <w:rPr>
                <w:i/>
                <w:iCs/>
              </w:rPr>
              <w:t xml:space="preserve"> </w:t>
            </w:r>
          </w:p>
          <w:p w14:paraId="49385309" w14:textId="77777777" w:rsidR="001A287F" w:rsidRDefault="001A287F" w:rsidP="001A287F">
            <w:pPr>
              <w:pStyle w:val="TableBullet"/>
              <w:numPr>
                <w:ilvl w:val="0"/>
                <w:numId w:val="4"/>
              </w:numPr>
              <w:ind w:left="289" w:hanging="267"/>
              <w:rPr>
                <w:i/>
                <w:iCs/>
              </w:rPr>
            </w:pPr>
            <w:r w:rsidRPr="00F610D4">
              <w:rPr>
                <w:i/>
                <w:iCs/>
              </w:rPr>
              <w:t xml:space="preserve">The </w:t>
            </w:r>
            <w:r>
              <w:rPr>
                <w:i/>
                <w:iCs/>
              </w:rPr>
              <w:t>Healthcare Facility</w:t>
            </w:r>
            <w:r w:rsidRPr="00F610D4">
              <w:rPr>
                <w:i/>
                <w:iCs/>
              </w:rPr>
              <w:t xml:space="preserve"> produces waste which is classified</w:t>
            </w:r>
            <w:r>
              <w:rPr>
                <w:i/>
                <w:iCs/>
              </w:rPr>
              <w:t xml:space="preserve"> as</w:t>
            </w:r>
            <w:r w:rsidRPr="00F610D4">
              <w:rPr>
                <w:i/>
                <w:iCs/>
              </w:rPr>
              <w:t xml:space="preserve"> Infectious and Hazardous Healthcare Waste</w:t>
            </w:r>
            <w:r>
              <w:rPr>
                <w:i/>
                <w:iCs/>
              </w:rPr>
              <w:t>.</w:t>
            </w:r>
            <w:r w:rsidRPr="00F610D4">
              <w:rPr>
                <w:i/>
                <w:iCs/>
              </w:rPr>
              <w:t xml:space="preserve"> Yellow Bags</w:t>
            </w:r>
            <w:r>
              <w:rPr>
                <w:i/>
                <w:iCs/>
              </w:rPr>
              <w:t xml:space="preserve"> are used</w:t>
            </w:r>
            <w:r w:rsidRPr="00F610D4">
              <w:rPr>
                <w:i/>
                <w:iCs/>
              </w:rPr>
              <w:t xml:space="preserve"> in this </w:t>
            </w:r>
            <w:r>
              <w:rPr>
                <w:i/>
                <w:iCs/>
              </w:rPr>
              <w:t>W</w:t>
            </w:r>
            <w:r w:rsidRPr="00F610D4">
              <w:rPr>
                <w:i/>
                <w:iCs/>
              </w:rPr>
              <w:t xml:space="preserve">aste </w:t>
            </w:r>
            <w:r>
              <w:rPr>
                <w:i/>
                <w:iCs/>
              </w:rPr>
              <w:t>S</w:t>
            </w:r>
            <w:r w:rsidRPr="00F610D4">
              <w:rPr>
                <w:i/>
                <w:iCs/>
              </w:rPr>
              <w:t xml:space="preserve">tream </w:t>
            </w:r>
            <w:r>
              <w:rPr>
                <w:i/>
                <w:iCs/>
              </w:rPr>
              <w:t>to transfer this waste to</w:t>
            </w:r>
            <w:r w:rsidRPr="00F610D4">
              <w:rPr>
                <w:i/>
                <w:iCs/>
              </w:rPr>
              <w:t xml:space="preserve"> </w:t>
            </w:r>
            <w:r>
              <w:rPr>
                <w:i/>
                <w:iCs/>
              </w:rPr>
              <w:t>the i</w:t>
            </w:r>
            <w:r w:rsidRPr="00F610D4">
              <w:rPr>
                <w:i/>
                <w:iCs/>
              </w:rPr>
              <w:t>ncinerat</w:t>
            </w:r>
            <w:r>
              <w:rPr>
                <w:i/>
                <w:iCs/>
              </w:rPr>
              <w:t>or.</w:t>
            </w:r>
          </w:p>
          <w:p w14:paraId="10D65637" w14:textId="77777777" w:rsidR="001A287F" w:rsidRPr="00681F23" w:rsidRDefault="001A287F" w:rsidP="001A287F">
            <w:pPr>
              <w:pStyle w:val="TableBullet"/>
              <w:numPr>
                <w:ilvl w:val="0"/>
                <w:numId w:val="4"/>
              </w:numPr>
              <w:ind w:left="289" w:hanging="267"/>
              <w:rPr>
                <w:i/>
                <w:iCs/>
              </w:rPr>
            </w:pPr>
            <w:r>
              <w:rPr>
                <w:i/>
                <w:iCs/>
              </w:rPr>
              <w:t xml:space="preserve">This Waste Stream is subject to a </w:t>
            </w:r>
            <w:r w:rsidRPr="00681F23">
              <w:rPr>
                <w:i/>
                <w:iCs/>
              </w:rPr>
              <w:t xml:space="preserve">collection and disposal process </w:t>
            </w:r>
            <w:r>
              <w:rPr>
                <w:i/>
                <w:iCs/>
              </w:rPr>
              <w:t>featuring</w:t>
            </w:r>
            <w:r w:rsidRPr="00681F23">
              <w:rPr>
                <w:i/>
                <w:iCs/>
              </w:rPr>
              <w:t xml:space="preserve"> special requirements in order to prevent the risks associated with Cytotoxic and Cytostatic Medicines</w:t>
            </w:r>
          </w:p>
        </w:tc>
      </w:tr>
      <w:tr w:rsidR="001A287F" w:rsidRPr="00F610D4" w14:paraId="3669645F" w14:textId="77777777" w:rsidTr="00956917">
        <w:trPr>
          <w:trHeight w:val="20"/>
        </w:trPr>
        <w:tc>
          <w:tcPr>
            <w:tcW w:w="2605" w:type="dxa"/>
            <w:vAlign w:val="center"/>
          </w:tcPr>
          <w:p w14:paraId="2F3E768C" w14:textId="77777777" w:rsidR="001A287F" w:rsidRPr="00F610D4" w:rsidRDefault="001A287F" w:rsidP="00956917">
            <w:pPr>
              <w:pStyle w:val="TableText"/>
              <w:rPr>
                <w:i/>
                <w:iCs/>
              </w:rPr>
            </w:pPr>
            <w:r>
              <w:rPr>
                <w:i/>
                <w:iCs/>
              </w:rPr>
              <w:t>Solid Municipal Solid Waste: Clear Waste Stream</w:t>
            </w:r>
          </w:p>
        </w:tc>
        <w:tc>
          <w:tcPr>
            <w:tcW w:w="6740" w:type="dxa"/>
            <w:vAlign w:val="center"/>
          </w:tcPr>
          <w:p w14:paraId="0A56939B" w14:textId="77777777" w:rsidR="001A287F" w:rsidRPr="00F610D4" w:rsidRDefault="001A287F" w:rsidP="001A287F">
            <w:pPr>
              <w:pStyle w:val="Bullet1"/>
              <w:numPr>
                <w:ilvl w:val="0"/>
                <w:numId w:val="44"/>
              </w:numPr>
              <w:spacing w:after="0"/>
              <w:ind w:left="289" w:hanging="267"/>
              <w:rPr>
                <w:i/>
                <w:iCs/>
              </w:rPr>
            </w:pPr>
            <w:r w:rsidRPr="003E1464">
              <w:rPr>
                <w:i/>
                <w:iCs/>
              </w:rPr>
              <w:t xml:space="preserve">All waste which is not subject to special requirements. Clear Bags are used to identify this </w:t>
            </w:r>
            <w:r>
              <w:rPr>
                <w:i/>
                <w:iCs/>
              </w:rPr>
              <w:t>Waste Stream</w:t>
            </w:r>
            <w:r w:rsidRPr="003E1464">
              <w:rPr>
                <w:i/>
                <w:iCs/>
              </w:rPr>
              <w:t xml:space="preserve">, which can be disposed in landfill if the </w:t>
            </w:r>
            <w:r>
              <w:rPr>
                <w:i/>
                <w:iCs/>
              </w:rPr>
              <w:t>Entity</w:t>
            </w:r>
            <w:r w:rsidRPr="003E1464">
              <w:rPr>
                <w:i/>
                <w:iCs/>
              </w:rPr>
              <w:t xml:space="preserve"> is unable to find a suitable off-taker.</w:t>
            </w:r>
            <w:r>
              <w:rPr>
                <w:i/>
                <w:iCs/>
              </w:rPr>
              <w:t xml:space="preserve"> However, all possible efforts should be made to reduce the amount of MSW and divert this stream from landfill.</w:t>
            </w:r>
          </w:p>
        </w:tc>
      </w:tr>
      <w:tr w:rsidR="001A287F" w:rsidRPr="00F610D4" w14:paraId="4A48C000" w14:textId="77777777" w:rsidTr="00956917">
        <w:trPr>
          <w:trHeight w:val="20"/>
        </w:trPr>
        <w:tc>
          <w:tcPr>
            <w:tcW w:w="2605" w:type="dxa"/>
            <w:vAlign w:val="center"/>
          </w:tcPr>
          <w:p w14:paraId="043C59CC" w14:textId="77777777" w:rsidR="001A287F" w:rsidRPr="00F610D4" w:rsidRDefault="001A287F" w:rsidP="00956917">
            <w:pPr>
              <w:pStyle w:val="TableText"/>
              <w:rPr>
                <w:i/>
                <w:iCs/>
              </w:rPr>
            </w:pPr>
            <w:r w:rsidRPr="00F610D4">
              <w:rPr>
                <w:i/>
                <w:iCs/>
              </w:rPr>
              <w:t xml:space="preserve">Infectious Waste: Yellow Stream </w:t>
            </w:r>
            <w:r>
              <w:rPr>
                <w:i/>
                <w:iCs/>
              </w:rPr>
              <w:t>(</w:t>
            </w:r>
            <w:r w:rsidRPr="00F610D4">
              <w:rPr>
                <w:i/>
                <w:iCs/>
              </w:rPr>
              <w:t>Sharps Containers</w:t>
            </w:r>
            <w:r>
              <w:rPr>
                <w:i/>
                <w:iCs/>
              </w:rPr>
              <w:t>)</w:t>
            </w:r>
          </w:p>
          <w:p w14:paraId="1A4D8CF3" w14:textId="77777777" w:rsidR="001A287F" w:rsidRPr="00F610D4" w:rsidRDefault="001A287F" w:rsidP="00956917">
            <w:pPr>
              <w:pStyle w:val="TableText"/>
              <w:rPr>
                <w:i/>
                <w:iCs/>
              </w:rPr>
            </w:pPr>
          </w:p>
        </w:tc>
        <w:tc>
          <w:tcPr>
            <w:tcW w:w="6740" w:type="dxa"/>
            <w:vAlign w:val="center"/>
          </w:tcPr>
          <w:p w14:paraId="2C2515B4" w14:textId="77777777" w:rsidR="001A287F" w:rsidRPr="002670F0" w:rsidRDefault="001A287F" w:rsidP="001A287F">
            <w:pPr>
              <w:pStyle w:val="TableBullet"/>
              <w:numPr>
                <w:ilvl w:val="0"/>
                <w:numId w:val="4"/>
              </w:numPr>
              <w:ind w:left="289" w:hanging="267"/>
              <w:rPr>
                <w:i/>
                <w:iCs/>
              </w:rPr>
            </w:pPr>
            <w:r w:rsidRPr="002670F0">
              <w:rPr>
                <w:i/>
                <w:iCs/>
              </w:rPr>
              <w:t>The Yellow Infectious Waste Stream is used for waste that is infectious but which has an additional characteristic, which means that it must be incinerated in a suitably licensed or permitted facility</w:t>
            </w:r>
          </w:p>
          <w:p w14:paraId="25BE628C" w14:textId="77777777" w:rsidR="001A287F" w:rsidRPr="002670F0" w:rsidRDefault="001A287F" w:rsidP="001A287F">
            <w:pPr>
              <w:pStyle w:val="TableBullet"/>
              <w:numPr>
                <w:ilvl w:val="0"/>
                <w:numId w:val="4"/>
              </w:numPr>
              <w:ind w:left="289" w:hanging="267"/>
            </w:pPr>
            <w:r w:rsidRPr="002670F0">
              <w:rPr>
                <w:i/>
                <w:iCs/>
              </w:rPr>
              <w:t xml:space="preserve">The </w:t>
            </w:r>
            <w:r>
              <w:rPr>
                <w:i/>
                <w:iCs/>
              </w:rPr>
              <w:t>Healthcare Facility</w:t>
            </w:r>
            <w:r w:rsidRPr="002670F0">
              <w:rPr>
                <w:i/>
                <w:iCs/>
              </w:rPr>
              <w:t xml:space="preserve"> produces waste which is classified as Infectious and Hazardous Healthcare Waste. </w:t>
            </w:r>
          </w:p>
          <w:p w14:paraId="13D76BA1" w14:textId="77777777" w:rsidR="001A287F" w:rsidRPr="00F610D4" w:rsidRDefault="001A287F" w:rsidP="001A287F">
            <w:pPr>
              <w:pStyle w:val="TableBullet"/>
              <w:numPr>
                <w:ilvl w:val="0"/>
                <w:numId w:val="4"/>
              </w:numPr>
              <w:ind w:left="289" w:hanging="267"/>
            </w:pPr>
            <w:r>
              <w:rPr>
                <w:i/>
                <w:iCs/>
              </w:rPr>
              <w:t>Yellow-b</w:t>
            </w:r>
            <w:r w:rsidRPr="002670F0">
              <w:rPr>
                <w:i/>
                <w:iCs/>
              </w:rPr>
              <w:t>odied</w:t>
            </w:r>
            <w:r>
              <w:rPr>
                <w:i/>
                <w:iCs/>
              </w:rPr>
              <w:t>,</w:t>
            </w:r>
            <w:r w:rsidRPr="002670F0">
              <w:rPr>
                <w:i/>
                <w:iCs/>
              </w:rPr>
              <w:t xml:space="preserve"> Yellow </w:t>
            </w:r>
            <w:r>
              <w:rPr>
                <w:i/>
                <w:iCs/>
              </w:rPr>
              <w:t>l</w:t>
            </w:r>
            <w:r w:rsidRPr="002670F0">
              <w:rPr>
                <w:i/>
                <w:iCs/>
              </w:rPr>
              <w:t xml:space="preserve">idded Sharps Containers are used in this Waste Stream to transfer this waste </w:t>
            </w:r>
            <w:r>
              <w:rPr>
                <w:i/>
                <w:iCs/>
              </w:rPr>
              <w:t>i</w:t>
            </w:r>
            <w:r w:rsidRPr="002670F0">
              <w:rPr>
                <w:i/>
                <w:iCs/>
              </w:rPr>
              <w:t>n order to mitigate risks associated with needle sticks and other sharp objects. This waste is processed by incineration</w:t>
            </w:r>
            <w:r>
              <w:t xml:space="preserve"> </w:t>
            </w:r>
          </w:p>
        </w:tc>
      </w:tr>
      <w:tr w:rsidR="001A287F" w:rsidRPr="00F610D4" w14:paraId="09622D8F" w14:textId="77777777" w:rsidTr="00956917">
        <w:trPr>
          <w:trHeight w:val="20"/>
        </w:trPr>
        <w:tc>
          <w:tcPr>
            <w:tcW w:w="2605" w:type="dxa"/>
            <w:vAlign w:val="center"/>
          </w:tcPr>
          <w:p w14:paraId="63FAA8E6" w14:textId="77777777" w:rsidR="001A287F" w:rsidRPr="00F610D4" w:rsidRDefault="001A287F" w:rsidP="00956917">
            <w:pPr>
              <w:pStyle w:val="TableText"/>
              <w:rPr>
                <w:i/>
                <w:iCs/>
              </w:rPr>
            </w:pPr>
            <w:r w:rsidRPr="00F610D4">
              <w:rPr>
                <w:i/>
                <w:iCs/>
              </w:rPr>
              <w:t>Human Waste: Red Stream</w:t>
            </w:r>
          </w:p>
          <w:p w14:paraId="222E64C9" w14:textId="77777777" w:rsidR="001A287F" w:rsidRPr="00F610D4" w:rsidRDefault="001A287F" w:rsidP="00956917">
            <w:pPr>
              <w:pStyle w:val="TableText"/>
              <w:rPr>
                <w:i/>
                <w:iCs/>
              </w:rPr>
            </w:pPr>
          </w:p>
        </w:tc>
        <w:tc>
          <w:tcPr>
            <w:tcW w:w="6740" w:type="dxa"/>
            <w:vAlign w:val="center"/>
          </w:tcPr>
          <w:p w14:paraId="68DD35B4" w14:textId="77777777" w:rsidR="001A287F" w:rsidRPr="00F610D4" w:rsidRDefault="001A287F" w:rsidP="00956917">
            <w:pPr>
              <w:pStyle w:val="TableText"/>
              <w:rPr>
                <w:i/>
                <w:iCs/>
              </w:rPr>
            </w:pPr>
            <w:r w:rsidRPr="00F610D4">
              <w:rPr>
                <w:i/>
                <w:iCs/>
              </w:rPr>
              <w:t xml:space="preserve">The parts and human organs remains shall be collected in red plastic bags with the biohazard waste symbol shown on them. They shall be preserved in the morgue refrigerator until processed as per The </w:t>
            </w:r>
            <w:r w:rsidRPr="00D67EFA">
              <w:rPr>
                <w:i/>
                <w:iCs/>
              </w:rPr>
              <w:t xml:space="preserve">Kingdom of Saudi Arabia </w:t>
            </w:r>
            <w:r>
              <w:rPr>
                <w:i/>
                <w:iCs/>
              </w:rPr>
              <w:t>(</w:t>
            </w:r>
            <w:r w:rsidRPr="00F610D4">
              <w:rPr>
                <w:i/>
                <w:iCs/>
              </w:rPr>
              <w:t>KSA) laws</w:t>
            </w:r>
          </w:p>
        </w:tc>
      </w:tr>
      <w:tr w:rsidR="001A287F" w:rsidRPr="00F610D4" w14:paraId="2CC6EABD" w14:textId="77777777" w:rsidTr="00956917">
        <w:trPr>
          <w:trHeight w:val="20"/>
        </w:trPr>
        <w:tc>
          <w:tcPr>
            <w:tcW w:w="2605" w:type="dxa"/>
            <w:vAlign w:val="center"/>
          </w:tcPr>
          <w:p w14:paraId="167A8165" w14:textId="77777777" w:rsidR="001A287F" w:rsidRPr="00F610D4" w:rsidRDefault="001A287F" w:rsidP="00956917">
            <w:pPr>
              <w:pStyle w:val="TableText"/>
              <w:rPr>
                <w:i/>
                <w:iCs/>
              </w:rPr>
            </w:pPr>
            <w:r>
              <w:rPr>
                <w:i/>
                <w:iCs/>
              </w:rPr>
              <w:t>Food Waste</w:t>
            </w:r>
            <w:r w:rsidRPr="00F610D4">
              <w:rPr>
                <w:i/>
                <w:iCs/>
              </w:rPr>
              <w:t xml:space="preserve">: Black </w:t>
            </w:r>
            <w:r>
              <w:rPr>
                <w:i/>
                <w:iCs/>
              </w:rPr>
              <w:t>Waste Stream</w:t>
            </w:r>
            <w:r w:rsidRPr="00F610D4">
              <w:rPr>
                <w:i/>
                <w:iCs/>
              </w:rPr>
              <w:t xml:space="preserve"> </w:t>
            </w:r>
          </w:p>
          <w:p w14:paraId="74C2CD3D" w14:textId="77777777" w:rsidR="001A287F" w:rsidRPr="00F610D4" w:rsidRDefault="001A287F" w:rsidP="00956917">
            <w:pPr>
              <w:pStyle w:val="TableText"/>
              <w:rPr>
                <w:i/>
                <w:iCs/>
              </w:rPr>
            </w:pPr>
          </w:p>
        </w:tc>
        <w:tc>
          <w:tcPr>
            <w:tcW w:w="6740" w:type="dxa"/>
            <w:vAlign w:val="center"/>
          </w:tcPr>
          <w:p w14:paraId="70489D49" w14:textId="77777777" w:rsidR="001A287F" w:rsidRPr="00F610D4" w:rsidRDefault="001A287F" w:rsidP="00956917">
            <w:pPr>
              <w:pStyle w:val="TableText"/>
              <w:rPr>
                <w:i/>
                <w:iCs/>
              </w:rPr>
            </w:pPr>
            <w:r w:rsidRPr="003E1464">
              <w:rPr>
                <w:i/>
                <w:iCs/>
              </w:rPr>
              <w:t xml:space="preserve">All waste which can be classified as Food Waste is produced in bulk from kitchen facilities. Black Bags are used to identify this </w:t>
            </w:r>
            <w:r>
              <w:rPr>
                <w:i/>
                <w:iCs/>
              </w:rPr>
              <w:t>Waste Stream</w:t>
            </w:r>
            <w:r w:rsidRPr="003E1464">
              <w:rPr>
                <w:i/>
                <w:iCs/>
              </w:rPr>
              <w:t xml:space="preserve">, which can be disposed in landfill if the </w:t>
            </w:r>
            <w:r>
              <w:rPr>
                <w:i/>
                <w:iCs/>
              </w:rPr>
              <w:t>Entity</w:t>
            </w:r>
            <w:r w:rsidRPr="003E1464">
              <w:rPr>
                <w:i/>
                <w:iCs/>
              </w:rPr>
              <w:t xml:space="preserve"> is unable to find a suitable off-taker (e.g. Energy from Waste Plant, composting facility)</w:t>
            </w:r>
          </w:p>
        </w:tc>
      </w:tr>
      <w:tr w:rsidR="001A287F" w:rsidRPr="00F610D4" w14:paraId="39316E3F" w14:textId="77777777" w:rsidTr="00956917">
        <w:trPr>
          <w:trHeight w:val="20"/>
        </w:trPr>
        <w:tc>
          <w:tcPr>
            <w:tcW w:w="2605" w:type="dxa"/>
            <w:vAlign w:val="center"/>
          </w:tcPr>
          <w:p w14:paraId="662819D1" w14:textId="77777777" w:rsidR="001A287F" w:rsidRPr="00F610D4" w:rsidRDefault="001A287F" w:rsidP="00956917">
            <w:pPr>
              <w:pStyle w:val="TableText"/>
              <w:rPr>
                <w:i/>
                <w:iCs/>
              </w:rPr>
            </w:pPr>
            <w:r w:rsidRPr="00F610D4">
              <w:rPr>
                <w:i/>
                <w:iCs/>
              </w:rPr>
              <w:t xml:space="preserve">Recyclable Waste: Green </w:t>
            </w:r>
            <w:r>
              <w:rPr>
                <w:i/>
                <w:iCs/>
              </w:rPr>
              <w:t>Waste Stream</w:t>
            </w:r>
          </w:p>
          <w:p w14:paraId="2B7359DE" w14:textId="77777777" w:rsidR="001A287F" w:rsidRPr="00F610D4" w:rsidRDefault="001A287F" w:rsidP="00956917">
            <w:pPr>
              <w:pStyle w:val="TableText"/>
              <w:rPr>
                <w:i/>
                <w:iCs/>
              </w:rPr>
            </w:pPr>
          </w:p>
        </w:tc>
        <w:tc>
          <w:tcPr>
            <w:tcW w:w="6740" w:type="dxa"/>
            <w:vAlign w:val="center"/>
          </w:tcPr>
          <w:p w14:paraId="034B658E" w14:textId="77777777" w:rsidR="001A287F" w:rsidRPr="00F610D4" w:rsidRDefault="001A287F" w:rsidP="00956917">
            <w:pPr>
              <w:pStyle w:val="TableText"/>
              <w:rPr>
                <w:i/>
                <w:iCs/>
              </w:rPr>
            </w:pPr>
            <w:r w:rsidRPr="00F610D4">
              <w:rPr>
                <w:i/>
                <w:iCs/>
              </w:rPr>
              <w:t xml:space="preserve">The </w:t>
            </w:r>
            <w:r>
              <w:rPr>
                <w:i/>
                <w:iCs/>
              </w:rPr>
              <w:t>f</w:t>
            </w:r>
            <w:r w:rsidRPr="00F610D4">
              <w:rPr>
                <w:i/>
                <w:iCs/>
              </w:rPr>
              <w:t>acility produces waste which can be classified as Recyclable Waste. This type of waste can be sent for so</w:t>
            </w:r>
            <w:r>
              <w:rPr>
                <w:i/>
                <w:iCs/>
              </w:rPr>
              <w:t>rting and processing. Green receptacles</w:t>
            </w:r>
            <w:r w:rsidRPr="00F610D4">
              <w:rPr>
                <w:i/>
                <w:iCs/>
              </w:rPr>
              <w:t xml:space="preserve"> are used to identify this </w:t>
            </w:r>
            <w:r>
              <w:rPr>
                <w:i/>
                <w:iCs/>
              </w:rPr>
              <w:t>Waste Stream</w:t>
            </w:r>
            <w:r w:rsidRPr="00F610D4">
              <w:rPr>
                <w:i/>
                <w:iCs/>
              </w:rPr>
              <w:t xml:space="preserve">. </w:t>
            </w:r>
          </w:p>
          <w:p w14:paraId="7E83AC22" w14:textId="77777777" w:rsidR="001A287F" w:rsidRPr="00F610D4" w:rsidRDefault="001A287F" w:rsidP="00956917">
            <w:pPr>
              <w:pStyle w:val="TableText"/>
              <w:rPr>
                <w:i/>
                <w:iCs/>
              </w:rPr>
            </w:pPr>
            <w:r w:rsidRPr="00F610D4">
              <w:rPr>
                <w:i/>
                <w:iCs/>
              </w:rPr>
              <w:t>Recyclables include</w:t>
            </w:r>
          </w:p>
          <w:p w14:paraId="1C6F935C" w14:textId="77777777" w:rsidR="001A287F" w:rsidRPr="00F610D4" w:rsidRDefault="001A287F" w:rsidP="001A287F">
            <w:pPr>
              <w:pStyle w:val="TableBullet"/>
              <w:numPr>
                <w:ilvl w:val="0"/>
                <w:numId w:val="4"/>
              </w:numPr>
              <w:ind w:left="289" w:hanging="267"/>
              <w:rPr>
                <w:i/>
                <w:iCs/>
              </w:rPr>
            </w:pPr>
            <w:r w:rsidRPr="00F610D4">
              <w:rPr>
                <w:i/>
                <w:iCs/>
              </w:rPr>
              <w:t>Clean aluminum cans</w:t>
            </w:r>
          </w:p>
          <w:p w14:paraId="7F74F654" w14:textId="77777777" w:rsidR="001A287F" w:rsidRPr="00F610D4" w:rsidRDefault="001A287F" w:rsidP="001A287F">
            <w:pPr>
              <w:pStyle w:val="TableBullet"/>
              <w:numPr>
                <w:ilvl w:val="0"/>
                <w:numId w:val="4"/>
              </w:numPr>
              <w:ind w:left="289" w:hanging="267"/>
              <w:rPr>
                <w:i/>
                <w:iCs/>
              </w:rPr>
            </w:pPr>
            <w:r w:rsidRPr="00F610D4">
              <w:rPr>
                <w:i/>
                <w:iCs/>
              </w:rPr>
              <w:t>Clean cardboard</w:t>
            </w:r>
          </w:p>
          <w:p w14:paraId="451AE06A" w14:textId="77777777" w:rsidR="001A287F" w:rsidRPr="00F610D4" w:rsidRDefault="001A287F" w:rsidP="001A287F">
            <w:pPr>
              <w:pStyle w:val="TableBullet"/>
              <w:numPr>
                <w:ilvl w:val="0"/>
                <w:numId w:val="4"/>
              </w:numPr>
              <w:ind w:left="289" w:hanging="267"/>
              <w:rPr>
                <w:i/>
                <w:iCs/>
              </w:rPr>
            </w:pPr>
            <w:r w:rsidRPr="00F610D4">
              <w:rPr>
                <w:i/>
                <w:iCs/>
              </w:rPr>
              <w:t>Clean paper</w:t>
            </w:r>
          </w:p>
          <w:p w14:paraId="33200B90" w14:textId="77777777" w:rsidR="001A287F" w:rsidRPr="00F610D4" w:rsidRDefault="001A287F" w:rsidP="001A287F">
            <w:pPr>
              <w:pStyle w:val="TableBullet"/>
              <w:numPr>
                <w:ilvl w:val="0"/>
                <w:numId w:val="4"/>
              </w:numPr>
              <w:ind w:left="289" w:hanging="267"/>
              <w:rPr>
                <w:i/>
                <w:iCs/>
              </w:rPr>
            </w:pPr>
            <w:r w:rsidRPr="00F610D4">
              <w:rPr>
                <w:i/>
                <w:iCs/>
              </w:rPr>
              <w:t>Clean plastic bottles</w:t>
            </w:r>
          </w:p>
          <w:p w14:paraId="6F6870F8" w14:textId="77777777" w:rsidR="001A287F" w:rsidRPr="00F610D4" w:rsidRDefault="001A287F" w:rsidP="001A287F">
            <w:pPr>
              <w:pStyle w:val="TableBullet"/>
              <w:numPr>
                <w:ilvl w:val="0"/>
                <w:numId w:val="4"/>
              </w:numPr>
              <w:ind w:left="289" w:hanging="267"/>
              <w:rPr>
                <w:i/>
                <w:iCs/>
              </w:rPr>
            </w:pPr>
            <w:r w:rsidRPr="00F610D4">
              <w:rPr>
                <w:i/>
                <w:iCs/>
              </w:rPr>
              <w:lastRenderedPageBreak/>
              <w:t>Clean steel cans</w:t>
            </w:r>
          </w:p>
          <w:p w14:paraId="14C2DC3F" w14:textId="77777777" w:rsidR="001A287F" w:rsidRPr="00F610D4" w:rsidRDefault="001A287F" w:rsidP="001A287F">
            <w:pPr>
              <w:pStyle w:val="TableBullet"/>
              <w:numPr>
                <w:ilvl w:val="0"/>
                <w:numId w:val="4"/>
              </w:numPr>
              <w:ind w:left="289" w:hanging="267"/>
              <w:rPr>
                <w:i/>
                <w:iCs/>
              </w:rPr>
            </w:pPr>
            <w:r w:rsidRPr="00F610D4">
              <w:rPr>
                <w:i/>
                <w:iCs/>
              </w:rPr>
              <w:t>Junk Mail (with any plastic wrapping removed)</w:t>
            </w:r>
          </w:p>
          <w:p w14:paraId="128823FF" w14:textId="77777777" w:rsidR="001A287F" w:rsidRPr="00F610D4" w:rsidRDefault="001A287F" w:rsidP="001A287F">
            <w:pPr>
              <w:pStyle w:val="TableBullet"/>
              <w:numPr>
                <w:ilvl w:val="0"/>
                <w:numId w:val="4"/>
              </w:numPr>
              <w:ind w:left="289" w:hanging="267"/>
              <w:rPr>
                <w:i/>
                <w:iCs/>
              </w:rPr>
            </w:pPr>
            <w:r w:rsidRPr="00F610D4">
              <w:rPr>
                <w:i/>
                <w:iCs/>
              </w:rPr>
              <w:t>Magazines</w:t>
            </w:r>
          </w:p>
          <w:p w14:paraId="0BD9AF94" w14:textId="77777777" w:rsidR="001A287F" w:rsidRPr="00F610D4" w:rsidRDefault="001A287F" w:rsidP="001A287F">
            <w:pPr>
              <w:pStyle w:val="TableBullet"/>
              <w:numPr>
                <w:ilvl w:val="0"/>
                <w:numId w:val="4"/>
              </w:numPr>
              <w:ind w:left="289" w:hanging="267"/>
              <w:rPr>
                <w:i/>
                <w:iCs/>
              </w:rPr>
            </w:pPr>
            <w:r w:rsidRPr="00F610D4">
              <w:rPr>
                <w:i/>
                <w:iCs/>
              </w:rPr>
              <w:t>Newspapers</w:t>
            </w:r>
          </w:p>
        </w:tc>
      </w:tr>
      <w:tr w:rsidR="001A287F" w:rsidRPr="00F610D4" w14:paraId="1BF5D9CC" w14:textId="77777777" w:rsidTr="00956917">
        <w:trPr>
          <w:trHeight w:val="20"/>
        </w:trPr>
        <w:tc>
          <w:tcPr>
            <w:tcW w:w="2605" w:type="dxa"/>
            <w:vAlign w:val="center"/>
          </w:tcPr>
          <w:p w14:paraId="385F4A8B" w14:textId="77777777" w:rsidR="001A287F" w:rsidRPr="00F610D4" w:rsidRDefault="001A287F" w:rsidP="00956917">
            <w:pPr>
              <w:pStyle w:val="TableText"/>
              <w:rPr>
                <w:i/>
                <w:iCs/>
              </w:rPr>
            </w:pPr>
            <w:r>
              <w:rPr>
                <w:i/>
                <w:iCs/>
              </w:rPr>
              <w:lastRenderedPageBreak/>
              <w:t>Confidential Waste</w:t>
            </w:r>
            <w:r w:rsidRPr="00F610D4">
              <w:rPr>
                <w:i/>
                <w:iCs/>
              </w:rPr>
              <w:t>: Blue Stream</w:t>
            </w:r>
          </w:p>
          <w:p w14:paraId="3ABB804D" w14:textId="77777777" w:rsidR="001A287F" w:rsidRPr="00F610D4" w:rsidRDefault="001A287F" w:rsidP="00956917">
            <w:pPr>
              <w:pStyle w:val="TableText"/>
              <w:rPr>
                <w:i/>
                <w:iCs/>
              </w:rPr>
            </w:pPr>
          </w:p>
        </w:tc>
        <w:tc>
          <w:tcPr>
            <w:tcW w:w="6740" w:type="dxa"/>
            <w:vAlign w:val="center"/>
          </w:tcPr>
          <w:p w14:paraId="4635E097" w14:textId="77777777" w:rsidR="001A287F" w:rsidRPr="00F610D4" w:rsidRDefault="001A287F" w:rsidP="00956917">
            <w:pPr>
              <w:pStyle w:val="TableText"/>
              <w:rPr>
                <w:i/>
                <w:iCs/>
              </w:rPr>
            </w:pPr>
            <w:r w:rsidRPr="00F610D4">
              <w:rPr>
                <w:i/>
                <w:iCs/>
              </w:rPr>
              <w:t xml:space="preserve">A blue wheeled bin, lidded and sealed, displaying the words </w:t>
            </w:r>
            <w:r>
              <w:rPr>
                <w:i/>
                <w:iCs/>
              </w:rPr>
              <w:t>Confidential Waste</w:t>
            </w:r>
            <w:r w:rsidRPr="00F610D4">
              <w:rPr>
                <w:i/>
                <w:iCs/>
              </w:rPr>
              <w:t xml:space="preserve"> for Shredding or similar. The containers are locked and sealed shut to ensure there is no breach of confidentiality. The bins will be placed as close to the areas that generate </w:t>
            </w:r>
            <w:r>
              <w:rPr>
                <w:i/>
                <w:iCs/>
              </w:rPr>
              <w:t>Confidential Waste</w:t>
            </w:r>
            <w:r w:rsidRPr="00F610D4">
              <w:rPr>
                <w:i/>
                <w:iCs/>
              </w:rPr>
              <w:t xml:space="preserve"> as is reasonably practicable but will not be located in every room or office</w:t>
            </w:r>
          </w:p>
        </w:tc>
      </w:tr>
      <w:tr w:rsidR="001A287F" w:rsidRPr="00F610D4" w14:paraId="3474D84B" w14:textId="77777777" w:rsidTr="00956917">
        <w:trPr>
          <w:trHeight w:val="20"/>
        </w:trPr>
        <w:tc>
          <w:tcPr>
            <w:tcW w:w="2605" w:type="dxa"/>
            <w:vAlign w:val="center"/>
          </w:tcPr>
          <w:p w14:paraId="41B131E3" w14:textId="77777777" w:rsidR="001A287F" w:rsidRPr="00F610D4" w:rsidRDefault="001A287F" w:rsidP="00956917">
            <w:pPr>
              <w:pStyle w:val="TableText"/>
              <w:rPr>
                <w:i/>
                <w:iCs/>
              </w:rPr>
            </w:pPr>
            <w:r>
              <w:rPr>
                <w:i/>
                <w:iCs/>
              </w:rPr>
              <w:t>Other Hazardous Waste</w:t>
            </w:r>
          </w:p>
        </w:tc>
        <w:tc>
          <w:tcPr>
            <w:tcW w:w="6740" w:type="dxa"/>
            <w:vAlign w:val="center"/>
          </w:tcPr>
          <w:p w14:paraId="45D3B5F2" w14:textId="77777777" w:rsidR="001A287F" w:rsidRPr="00F610D4" w:rsidRDefault="001A287F" w:rsidP="00956917">
            <w:pPr>
              <w:pStyle w:val="TableText"/>
              <w:rPr>
                <w:i/>
                <w:iCs/>
              </w:rPr>
            </w:pPr>
            <w:r w:rsidRPr="00F610D4">
              <w:rPr>
                <w:i/>
                <w:iCs/>
              </w:rPr>
              <w:t>Included in this category are</w:t>
            </w:r>
          </w:p>
          <w:p w14:paraId="65F7CEA4" w14:textId="77777777" w:rsidR="001A287F" w:rsidRPr="00F610D4" w:rsidRDefault="001A287F" w:rsidP="001A287F">
            <w:pPr>
              <w:pStyle w:val="TableBullet"/>
              <w:numPr>
                <w:ilvl w:val="0"/>
                <w:numId w:val="4"/>
              </w:numPr>
            </w:pPr>
            <w:r w:rsidRPr="00F610D4">
              <w:t xml:space="preserve">Batteries and Accumulators, e.g., Lead-acid, magnesium, alkaline, zinc oxide, </w:t>
            </w:r>
            <w:r w:rsidRPr="004D1185">
              <w:rPr>
                <w:i/>
                <w:iCs/>
              </w:rPr>
              <w:t>nickel-cadmium</w:t>
            </w:r>
          </w:p>
          <w:p w14:paraId="6EBF5F96" w14:textId="77777777" w:rsidR="001A287F" w:rsidRPr="00F610D4" w:rsidRDefault="001A287F" w:rsidP="001A287F">
            <w:pPr>
              <w:pStyle w:val="TableBullet"/>
              <w:numPr>
                <w:ilvl w:val="0"/>
                <w:numId w:val="4"/>
              </w:numPr>
              <w:ind w:left="289" w:hanging="267"/>
              <w:rPr>
                <w:i/>
                <w:iCs/>
              </w:rPr>
            </w:pPr>
            <w:r>
              <w:rPr>
                <w:i/>
                <w:iCs/>
              </w:rPr>
              <w:t>Chemical Waste</w:t>
            </w:r>
            <w:r w:rsidRPr="00F610D4">
              <w:rPr>
                <w:i/>
                <w:iCs/>
              </w:rPr>
              <w:t>, e.g., used formalin, mercury</w:t>
            </w:r>
          </w:p>
          <w:p w14:paraId="3EC300EB" w14:textId="77777777" w:rsidR="001A287F" w:rsidRPr="00F610D4" w:rsidRDefault="001A287F" w:rsidP="001A287F">
            <w:pPr>
              <w:pStyle w:val="TableBullet"/>
              <w:numPr>
                <w:ilvl w:val="0"/>
                <w:numId w:val="4"/>
              </w:numPr>
              <w:ind w:left="289" w:hanging="267"/>
              <w:rPr>
                <w:i/>
                <w:iCs/>
              </w:rPr>
            </w:pPr>
            <w:r>
              <w:rPr>
                <w:i/>
                <w:iCs/>
              </w:rPr>
              <w:t>Luminaires</w:t>
            </w:r>
          </w:p>
          <w:p w14:paraId="5A0701EC" w14:textId="77777777" w:rsidR="001A287F" w:rsidRPr="00F610D4" w:rsidRDefault="001A287F" w:rsidP="001A287F">
            <w:pPr>
              <w:pStyle w:val="TableBullet"/>
              <w:numPr>
                <w:ilvl w:val="0"/>
                <w:numId w:val="4"/>
              </w:numPr>
              <w:ind w:left="289" w:hanging="267"/>
              <w:rPr>
                <w:i/>
                <w:iCs/>
              </w:rPr>
            </w:pPr>
            <w:r w:rsidRPr="00F610D4">
              <w:rPr>
                <w:i/>
                <w:iCs/>
              </w:rPr>
              <w:t>Oils (mineral and synthetic)</w:t>
            </w:r>
          </w:p>
          <w:p w14:paraId="59E1B0AC" w14:textId="77777777" w:rsidR="001A287F" w:rsidRPr="00F610D4" w:rsidRDefault="001A287F" w:rsidP="001A287F">
            <w:pPr>
              <w:pStyle w:val="TableBullet"/>
              <w:numPr>
                <w:ilvl w:val="0"/>
                <w:numId w:val="4"/>
              </w:numPr>
              <w:ind w:left="289" w:hanging="267"/>
              <w:rPr>
                <w:i/>
                <w:iCs/>
              </w:rPr>
            </w:pPr>
            <w:r w:rsidRPr="00F610D4">
              <w:rPr>
                <w:i/>
                <w:iCs/>
              </w:rPr>
              <w:t>Photographic Chemicals, e.g., developers, activators, neutralizers, fixers</w:t>
            </w:r>
          </w:p>
          <w:p w14:paraId="42438C94" w14:textId="77777777" w:rsidR="001A287F" w:rsidRPr="00F610D4" w:rsidRDefault="001A287F" w:rsidP="001A287F">
            <w:pPr>
              <w:pStyle w:val="TableBullet"/>
              <w:numPr>
                <w:ilvl w:val="0"/>
                <w:numId w:val="4"/>
              </w:numPr>
              <w:ind w:left="289" w:hanging="267"/>
              <w:rPr>
                <w:i/>
                <w:iCs/>
              </w:rPr>
            </w:pPr>
            <w:r>
              <w:rPr>
                <w:i/>
                <w:iCs/>
              </w:rPr>
              <w:t>Any other waste</w:t>
            </w:r>
            <w:r w:rsidRPr="00F610D4">
              <w:rPr>
                <w:i/>
                <w:iCs/>
              </w:rPr>
              <w:t xml:space="preserve"> identified as hazardous under a COSHH assessment that is not classed as</w:t>
            </w:r>
            <w:r>
              <w:rPr>
                <w:i/>
                <w:iCs/>
              </w:rPr>
              <w:t xml:space="preserve"> Medical Waste</w:t>
            </w:r>
          </w:p>
        </w:tc>
      </w:tr>
      <w:tr w:rsidR="001A287F" w:rsidRPr="00F610D4" w14:paraId="5B568006" w14:textId="77777777" w:rsidTr="00956917">
        <w:trPr>
          <w:trHeight w:val="20"/>
        </w:trPr>
        <w:tc>
          <w:tcPr>
            <w:tcW w:w="2605" w:type="dxa"/>
            <w:vAlign w:val="center"/>
          </w:tcPr>
          <w:p w14:paraId="019A7683" w14:textId="77777777" w:rsidR="001A287F" w:rsidRPr="00F610D4" w:rsidRDefault="001A287F" w:rsidP="00956917">
            <w:pPr>
              <w:pStyle w:val="TableText"/>
              <w:rPr>
                <w:i/>
                <w:iCs/>
              </w:rPr>
            </w:pPr>
            <w:r w:rsidRPr="00F610D4">
              <w:rPr>
                <w:i/>
                <w:iCs/>
              </w:rPr>
              <w:t>Other Waste</w:t>
            </w:r>
          </w:p>
          <w:p w14:paraId="1DC13B16" w14:textId="77777777" w:rsidR="001A287F" w:rsidRPr="00F610D4" w:rsidRDefault="001A287F" w:rsidP="00956917">
            <w:pPr>
              <w:pStyle w:val="TableText"/>
              <w:rPr>
                <w:i/>
                <w:iCs/>
              </w:rPr>
            </w:pPr>
          </w:p>
        </w:tc>
        <w:tc>
          <w:tcPr>
            <w:tcW w:w="6740" w:type="dxa"/>
            <w:vAlign w:val="center"/>
          </w:tcPr>
          <w:p w14:paraId="19047703" w14:textId="77777777" w:rsidR="001A287F" w:rsidRPr="00F610D4" w:rsidRDefault="001A287F" w:rsidP="00956917">
            <w:pPr>
              <w:pStyle w:val="TableText"/>
              <w:rPr>
                <w:i/>
                <w:iCs/>
              </w:rPr>
            </w:pPr>
            <w:r w:rsidRPr="00F610D4">
              <w:rPr>
                <w:i/>
                <w:iCs/>
              </w:rPr>
              <w:t xml:space="preserve">Waste which is not covered by specific plans may still require controlled disposal. Contact the </w:t>
            </w:r>
            <w:r>
              <w:rPr>
                <w:i/>
                <w:iCs/>
              </w:rPr>
              <w:t>Contractor</w:t>
            </w:r>
            <w:r w:rsidRPr="00F610D4">
              <w:rPr>
                <w:i/>
                <w:iCs/>
              </w:rPr>
              <w:t xml:space="preserve"> </w:t>
            </w:r>
            <w:r>
              <w:rPr>
                <w:i/>
                <w:iCs/>
              </w:rPr>
              <w:t>Helpdesk</w:t>
            </w:r>
            <w:r w:rsidRPr="00F610D4">
              <w:rPr>
                <w:i/>
                <w:iCs/>
              </w:rPr>
              <w:t xml:space="preserve"> for advice</w:t>
            </w:r>
          </w:p>
        </w:tc>
      </w:tr>
    </w:tbl>
    <w:p w14:paraId="207A44C7" w14:textId="77777777" w:rsidR="001A287F" w:rsidRPr="00E97F6E" w:rsidRDefault="001A287F" w:rsidP="001A287F">
      <w:pPr>
        <w:pStyle w:val="SectionHeading"/>
      </w:pPr>
      <w:bookmarkStart w:id="7" w:name="_Toc30057949"/>
      <w:r w:rsidRPr="00E97F6E">
        <w:t>Waste Generation Sources</w:t>
      </w:r>
      <w:bookmarkEnd w:id="7"/>
      <w:r w:rsidRPr="00E97F6E">
        <w:t xml:space="preserve"> </w:t>
      </w:r>
    </w:p>
    <w:p w14:paraId="0DAD5951" w14:textId="77777777" w:rsidR="001A287F" w:rsidRPr="00F64C25" w:rsidRDefault="001A287F" w:rsidP="001A287F"/>
    <w:p w14:paraId="4E4835CB" w14:textId="77777777" w:rsidR="001A287F" w:rsidRPr="006E4E0A" w:rsidRDefault="001A287F" w:rsidP="001A287F">
      <w:pPr>
        <w:rPr>
          <w:iCs/>
        </w:rPr>
      </w:pPr>
      <w:r w:rsidRPr="006E4E0A">
        <w:rPr>
          <w:iCs/>
        </w:rPr>
        <w:t>The following Waste Streams have been identified as the primary source for each functional area.</w:t>
      </w:r>
    </w:p>
    <w:p w14:paraId="43447D85" w14:textId="77777777" w:rsidR="001A287F" w:rsidRPr="00E404E7" w:rsidRDefault="001A287F" w:rsidP="001A287F"/>
    <w:tbl>
      <w:tblPr>
        <w:tblW w:w="9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firstRow="1" w:lastRow="0" w:firstColumn="1" w:lastColumn="0" w:noHBand="0" w:noVBand="1"/>
      </w:tblPr>
      <w:tblGrid>
        <w:gridCol w:w="1042"/>
        <w:gridCol w:w="290"/>
        <w:gridCol w:w="362"/>
        <w:gridCol w:w="362"/>
        <w:gridCol w:w="361"/>
        <w:gridCol w:w="361"/>
        <w:gridCol w:w="690"/>
        <w:gridCol w:w="458"/>
        <w:gridCol w:w="381"/>
        <w:gridCol w:w="362"/>
        <w:gridCol w:w="360"/>
        <w:gridCol w:w="397"/>
        <w:gridCol w:w="843"/>
        <w:gridCol w:w="360"/>
        <w:gridCol w:w="359"/>
        <w:gridCol w:w="271"/>
        <w:gridCol w:w="450"/>
        <w:gridCol w:w="349"/>
        <w:gridCol w:w="281"/>
        <w:gridCol w:w="450"/>
        <w:gridCol w:w="450"/>
        <w:gridCol w:w="360"/>
      </w:tblGrid>
      <w:tr w:rsidR="001A287F" w:rsidRPr="00C20D30" w14:paraId="2043A419" w14:textId="77777777" w:rsidTr="00956917">
        <w:trPr>
          <w:trHeight w:val="309"/>
        </w:trPr>
        <w:tc>
          <w:tcPr>
            <w:tcW w:w="1042" w:type="dxa"/>
            <w:vMerge w:val="restart"/>
            <w:shd w:val="clear" w:color="auto" w:fill="C6D9F1" w:themeFill="text2" w:themeFillTint="33"/>
            <w:vAlign w:val="center"/>
            <w:hideMark/>
          </w:tcPr>
          <w:p w14:paraId="359029D0" w14:textId="77777777" w:rsidR="001A287F" w:rsidRPr="00C20D30" w:rsidRDefault="001A287F" w:rsidP="00956917">
            <w:pPr>
              <w:pStyle w:val="TableHeading"/>
              <w:rPr>
                <w:rFonts w:cs="Arial"/>
                <w:sz w:val="18"/>
                <w:szCs w:val="18"/>
              </w:rPr>
            </w:pPr>
            <w:r w:rsidRPr="00C20D30">
              <w:rPr>
                <w:rFonts w:cs="Arial"/>
                <w:sz w:val="18"/>
                <w:szCs w:val="18"/>
              </w:rPr>
              <w:t>LOCATION</w:t>
            </w:r>
          </w:p>
        </w:tc>
        <w:tc>
          <w:tcPr>
            <w:tcW w:w="290" w:type="dxa"/>
            <w:vMerge w:val="restart"/>
            <w:shd w:val="clear" w:color="auto" w:fill="C6D9F1" w:themeFill="text2" w:themeFillTint="33"/>
            <w:textDirection w:val="btLr"/>
            <w:vAlign w:val="center"/>
            <w:hideMark/>
          </w:tcPr>
          <w:p w14:paraId="76A0E9E0" w14:textId="77777777" w:rsidR="001A287F" w:rsidRPr="00C20D30" w:rsidRDefault="001A287F" w:rsidP="00956917">
            <w:pPr>
              <w:pStyle w:val="TableHeading"/>
              <w:rPr>
                <w:rFonts w:cs="Arial"/>
                <w:sz w:val="18"/>
                <w:szCs w:val="18"/>
              </w:rPr>
            </w:pPr>
            <w:r>
              <w:rPr>
                <w:rFonts w:cs="Arial"/>
                <w:sz w:val="18"/>
                <w:szCs w:val="18"/>
              </w:rPr>
              <w:t>MSW</w:t>
            </w:r>
          </w:p>
        </w:tc>
        <w:tc>
          <w:tcPr>
            <w:tcW w:w="3696" w:type="dxa"/>
            <w:gridSpan w:val="9"/>
            <w:shd w:val="clear" w:color="auto" w:fill="C6D9F1" w:themeFill="text2" w:themeFillTint="33"/>
          </w:tcPr>
          <w:p w14:paraId="163923FF" w14:textId="77777777" w:rsidR="001A287F" w:rsidRPr="00C20D30" w:rsidRDefault="001A287F" w:rsidP="00956917">
            <w:pPr>
              <w:pStyle w:val="TableHeading"/>
              <w:rPr>
                <w:rFonts w:cs="Arial"/>
                <w:sz w:val="18"/>
                <w:szCs w:val="18"/>
              </w:rPr>
            </w:pPr>
            <w:r>
              <w:rPr>
                <w:rFonts w:cs="Arial"/>
                <w:sz w:val="18"/>
                <w:szCs w:val="18"/>
              </w:rPr>
              <w:t>Hazardous</w:t>
            </w:r>
            <w:r w:rsidRPr="00C20D30">
              <w:rPr>
                <w:rFonts w:cs="Arial"/>
                <w:sz w:val="18"/>
                <w:szCs w:val="18"/>
              </w:rPr>
              <w:t xml:space="preserve"> Waste</w:t>
            </w:r>
          </w:p>
        </w:tc>
        <w:tc>
          <w:tcPr>
            <w:tcW w:w="397" w:type="dxa"/>
            <w:vMerge w:val="restart"/>
            <w:shd w:val="clear" w:color="auto" w:fill="C6D9F1" w:themeFill="text2" w:themeFillTint="33"/>
            <w:textDirection w:val="btLr"/>
          </w:tcPr>
          <w:p w14:paraId="2926BD96" w14:textId="77777777" w:rsidR="001A287F" w:rsidRPr="00C20D30" w:rsidRDefault="001A287F" w:rsidP="00956917">
            <w:pPr>
              <w:pStyle w:val="TableHeading"/>
              <w:ind w:left="113" w:right="113"/>
              <w:rPr>
                <w:rFonts w:cs="Arial"/>
                <w:sz w:val="18"/>
                <w:szCs w:val="18"/>
              </w:rPr>
            </w:pPr>
            <w:r>
              <w:rPr>
                <w:rFonts w:cs="Arial"/>
                <w:sz w:val="18"/>
                <w:szCs w:val="18"/>
              </w:rPr>
              <w:t>Confidential Waste</w:t>
            </w:r>
          </w:p>
        </w:tc>
        <w:tc>
          <w:tcPr>
            <w:tcW w:w="4173" w:type="dxa"/>
            <w:gridSpan w:val="10"/>
            <w:shd w:val="clear" w:color="auto" w:fill="C6D9F1" w:themeFill="text2" w:themeFillTint="33"/>
            <w:vAlign w:val="center"/>
            <w:hideMark/>
          </w:tcPr>
          <w:p w14:paraId="4E43F610" w14:textId="77777777" w:rsidR="001A287F" w:rsidRPr="00C20D30" w:rsidRDefault="001A287F" w:rsidP="00956917">
            <w:pPr>
              <w:pStyle w:val="TableHeading"/>
              <w:rPr>
                <w:rFonts w:cs="Arial"/>
                <w:sz w:val="18"/>
                <w:szCs w:val="18"/>
              </w:rPr>
            </w:pPr>
            <w:r w:rsidRPr="00C20D30">
              <w:rPr>
                <w:rFonts w:cs="Arial"/>
                <w:sz w:val="18"/>
                <w:szCs w:val="18"/>
              </w:rPr>
              <w:t>Recycling Waste</w:t>
            </w:r>
          </w:p>
        </w:tc>
      </w:tr>
      <w:tr w:rsidR="001A287F" w:rsidRPr="00C20D30" w14:paraId="0FAB3C48" w14:textId="77777777" w:rsidTr="00956917">
        <w:trPr>
          <w:cantSplit/>
          <w:trHeight w:val="1889"/>
        </w:trPr>
        <w:tc>
          <w:tcPr>
            <w:tcW w:w="1042" w:type="dxa"/>
            <w:vMerge/>
            <w:shd w:val="clear" w:color="auto" w:fill="C6D9F1" w:themeFill="text2" w:themeFillTint="33"/>
            <w:vAlign w:val="center"/>
            <w:hideMark/>
          </w:tcPr>
          <w:p w14:paraId="5DFB1637" w14:textId="77777777" w:rsidR="001A287F" w:rsidRPr="00C20D30" w:rsidRDefault="001A287F" w:rsidP="00956917">
            <w:pPr>
              <w:pStyle w:val="TableHeading"/>
              <w:rPr>
                <w:rFonts w:cs="Arial"/>
              </w:rPr>
            </w:pPr>
          </w:p>
        </w:tc>
        <w:tc>
          <w:tcPr>
            <w:tcW w:w="290" w:type="dxa"/>
            <w:vMerge/>
            <w:shd w:val="clear" w:color="auto" w:fill="C6D9F1" w:themeFill="text2" w:themeFillTint="33"/>
            <w:vAlign w:val="center"/>
            <w:hideMark/>
          </w:tcPr>
          <w:p w14:paraId="04903299" w14:textId="77777777" w:rsidR="001A287F" w:rsidRPr="002670F0" w:rsidRDefault="001A287F" w:rsidP="00956917">
            <w:pPr>
              <w:pStyle w:val="TableHeading"/>
            </w:pPr>
          </w:p>
        </w:tc>
        <w:tc>
          <w:tcPr>
            <w:tcW w:w="362" w:type="dxa"/>
            <w:shd w:val="clear" w:color="auto" w:fill="C6D9F1" w:themeFill="text2" w:themeFillTint="33"/>
            <w:textDirection w:val="btLr"/>
            <w:vAlign w:val="center"/>
            <w:hideMark/>
          </w:tcPr>
          <w:p w14:paraId="2AF1B94D" w14:textId="77777777" w:rsidR="001A287F" w:rsidRPr="00C20D30" w:rsidRDefault="001A287F" w:rsidP="00956917">
            <w:pPr>
              <w:pStyle w:val="TableHeading"/>
              <w:rPr>
                <w:rFonts w:cs="Arial"/>
                <w:sz w:val="18"/>
                <w:szCs w:val="18"/>
              </w:rPr>
            </w:pPr>
            <w:r w:rsidRPr="00C20D30">
              <w:rPr>
                <w:rFonts w:cs="Arial"/>
                <w:sz w:val="18"/>
                <w:szCs w:val="18"/>
              </w:rPr>
              <w:t>Infectious Waste</w:t>
            </w:r>
          </w:p>
        </w:tc>
        <w:tc>
          <w:tcPr>
            <w:tcW w:w="362" w:type="dxa"/>
            <w:shd w:val="clear" w:color="auto" w:fill="C6D9F1" w:themeFill="text2" w:themeFillTint="33"/>
            <w:textDirection w:val="btLr"/>
            <w:vAlign w:val="center"/>
            <w:hideMark/>
          </w:tcPr>
          <w:p w14:paraId="165E8EC6" w14:textId="77777777" w:rsidR="001A287F" w:rsidRPr="00C20D30" w:rsidRDefault="001A287F" w:rsidP="00956917">
            <w:pPr>
              <w:pStyle w:val="TableHeading"/>
              <w:rPr>
                <w:rFonts w:cs="Arial"/>
                <w:sz w:val="18"/>
                <w:szCs w:val="18"/>
              </w:rPr>
            </w:pPr>
            <w:r>
              <w:rPr>
                <w:rFonts w:cs="Arial"/>
                <w:sz w:val="18"/>
                <w:szCs w:val="18"/>
              </w:rPr>
              <w:t>Chemical Waste</w:t>
            </w:r>
          </w:p>
        </w:tc>
        <w:tc>
          <w:tcPr>
            <w:tcW w:w="361" w:type="dxa"/>
            <w:shd w:val="clear" w:color="auto" w:fill="C6D9F1" w:themeFill="text2" w:themeFillTint="33"/>
            <w:textDirection w:val="btLr"/>
            <w:vAlign w:val="center"/>
            <w:hideMark/>
          </w:tcPr>
          <w:p w14:paraId="44980690" w14:textId="77777777" w:rsidR="001A287F" w:rsidRPr="00C20D30" w:rsidRDefault="001A287F" w:rsidP="00956917">
            <w:pPr>
              <w:pStyle w:val="TableHeading"/>
              <w:rPr>
                <w:rFonts w:cs="Arial"/>
                <w:sz w:val="18"/>
                <w:szCs w:val="18"/>
              </w:rPr>
            </w:pPr>
            <w:r>
              <w:rPr>
                <w:rFonts w:cs="Arial"/>
                <w:sz w:val="18"/>
                <w:szCs w:val="18"/>
              </w:rPr>
              <w:t>Clinical Waste</w:t>
            </w:r>
          </w:p>
        </w:tc>
        <w:tc>
          <w:tcPr>
            <w:tcW w:w="361" w:type="dxa"/>
            <w:shd w:val="clear" w:color="auto" w:fill="C6D9F1" w:themeFill="text2" w:themeFillTint="33"/>
            <w:textDirection w:val="btLr"/>
            <w:vAlign w:val="center"/>
            <w:hideMark/>
          </w:tcPr>
          <w:p w14:paraId="1740AAD7" w14:textId="77777777" w:rsidR="001A287F" w:rsidRPr="00C20D30" w:rsidRDefault="001A287F" w:rsidP="00956917">
            <w:pPr>
              <w:pStyle w:val="TableHeading"/>
              <w:rPr>
                <w:rFonts w:cs="Arial"/>
                <w:sz w:val="18"/>
                <w:szCs w:val="18"/>
              </w:rPr>
            </w:pPr>
            <w:r w:rsidRPr="00C20D30">
              <w:rPr>
                <w:rFonts w:cs="Arial"/>
                <w:sz w:val="18"/>
                <w:szCs w:val="18"/>
              </w:rPr>
              <w:t>Feminine Hygiene</w:t>
            </w:r>
          </w:p>
        </w:tc>
        <w:tc>
          <w:tcPr>
            <w:tcW w:w="690" w:type="dxa"/>
            <w:shd w:val="clear" w:color="auto" w:fill="C6D9F1" w:themeFill="text2" w:themeFillTint="33"/>
            <w:textDirection w:val="btLr"/>
            <w:vAlign w:val="center"/>
          </w:tcPr>
          <w:p w14:paraId="26E6BC7E" w14:textId="77777777" w:rsidR="001A287F" w:rsidRPr="00C20D30" w:rsidRDefault="001A287F" w:rsidP="00956917">
            <w:pPr>
              <w:pStyle w:val="TableHeading"/>
              <w:rPr>
                <w:rFonts w:cs="Arial"/>
                <w:sz w:val="18"/>
                <w:szCs w:val="18"/>
              </w:rPr>
            </w:pPr>
            <w:r w:rsidRPr="00C20D30">
              <w:rPr>
                <w:rFonts w:cs="Arial"/>
                <w:sz w:val="18"/>
                <w:szCs w:val="18"/>
              </w:rPr>
              <w:t>Cytotoxic/Cytostatic Waste</w:t>
            </w:r>
          </w:p>
        </w:tc>
        <w:tc>
          <w:tcPr>
            <w:tcW w:w="458" w:type="dxa"/>
            <w:shd w:val="clear" w:color="auto" w:fill="C6D9F1" w:themeFill="text2" w:themeFillTint="33"/>
            <w:textDirection w:val="btLr"/>
            <w:vAlign w:val="center"/>
            <w:hideMark/>
          </w:tcPr>
          <w:p w14:paraId="7CDA0510" w14:textId="77777777" w:rsidR="001A287F" w:rsidRPr="00C20D30" w:rsidRDefault="001A287F" w:rsidP="00956917">
            <w:pPr>
              <w:pStyle w:val="TableHeading"/>
              <w:rPr>
                <w:rFonts w:cs="Arial"/>
                <w:sz w:val="18"/>
                <w:szCs w:val="18"/>
              </w:rPr>
            </w:pPr>
            <w:r>
              <w:rPr>
                <w:rFonts w:cs="Arial"/>
                <w:sz w:val="18"/>
                <w:szCs w:val="18"/>
              </w:rPr>
              <w:t>Cytotoxic/Cytostatic</w:t>
            </w:r>
            <w:r w:rsidRPr="00C20D30">
              <w:rPr>
                <w:rFonts w:cs="Arial"/>
                <w:sz w:val="18"/>
                <w:szCs w:val="18"/>
              </w:rPr>
              <w:t xml:space="preserve"> Sharps</w:t>
            </w:r>
          </w:p>
        </w:tc>
        <w:tc>
          <w:tcPr>
            <w:tcW w:w="381" w:type="dxa"/>
            <w:shd w:val="clear" w:color="auto" w:fill="C6D9F1" w:themeFill="text2" w:themeFillTint="33"/>
            <w:textDirection w:val="btLr"/>
            <w:vAlign w:val="center"/>
            <w:hideMark/>
          </w:tcPr>
          <w:p w14:paraId="5301281A" w14:textId="77777777" w:rsidR="001A287F" w:rsidRPr="00C20D30" w:rsidRDefault="001A287F" w:rsidP="00956917">
            <w:pPr>
              <w:pStyle w:val="TableHeading"/>
              <w:rPr>
                <w:rFonts w:cs="Arial"/>
                <w:sz w:val="18"/>
                <w:szCs w:val="18"/>
              </w:rPr>
            </w:pPr>
            <w:r>
              <w:rPr>
                <w:rFonts w:cs="Arial"/>
                <w:sz w:val="18"/>
                <w:szCs w:val="18"/>
              </w:rPr>
              <w:t xml:space="preserve">Infectious </w:t>
            </w:r>
            <w:r w:rsidRPr="00C20D30">
              <w:rPr>
                <w:rFonts w:cs="Arial"/>
                <w:sz w:val="18"/>
                <w:szCs w:val="18"/>
              </w:rPr>
              <w:t>Sharps</w:t>
            </w:r>
          </w:p>
        </w:tc>
        <w:tc>
          <w:tcPr>
            <w:tcW w:w="362" w:type="dxa"/>
            <w:shd w:val="clear" w:color="auto" w:fill="C6D9F1" w:themeFill="text2" w:themeFillTint="33"/>
            <w:textDirection w:val="btLr"/>
          </w:tcPr>
          <w:p w14:paraId="6E6C5FDC" w14:textId="77777777" w:rsidR="001A287F" w:rsidRPr="00C20D30" w:rsidRDefault="001A287F" w:rsidP="00956917">
            <w:pPr>
              <w:pStyle w:val="TableHeading"/>
              <w:rPr>
                <w:rFonts w:cs="Arial"/>
                <w:sz w:val="18"/>
                <w:szCs w:val="18"/>
              </w:rPr>
            </w:pPr>
            <w:r>
              <w:rPr>
                <w:rFonts w:cs="Arial"/>
                <w:sz w:val="18"/>
                <w:szCs w:val="18"/>
              </w:rPr>
              <w:t>Batteries</w:t>
            </w:r>
          </w:p>
        </w:tc>
        <w:tc>
          <w:tcPr>
            <w:tcW w:w="360" w:type="dxa"/>
            <w:shd w:val="clear" w:color="auto" w:fill="C6D9F1" w:themeFill="text2" w:themeFillTint="33"/>
            <w:textDirection w:val="btLr"/>
          </w:tcPr>
          <w:p w14:paraId="4EA662C6" w14:textId="77777777" w:rsidR="001A287F" w:rsidRPr="00C20D30" w:rsidRDefault="001A287F" w:rsidP="00956917">
            <w:pPr>
              <w:pStyle w:val="TableHeading"/>
              <w:rPr>
                <w:rFonts w:cs="Arial"/>
                <w:sz w:val="18"/>
                <w:szCs w:val="18"/>
              </w:rPr>
            </w:pPr>
            <w:r>
              <w:rPr>
                <w:rFonts w:cs="Arial"/>
                <w:sz w:val="18"/>
                <w:szCs w:val="18"/>
              </w:rPr>
              <w:t>Luminaires</w:t>
            </w:r>
          </w:p>
        </w:tc>
        <w:tc>
          <w:tcPr>
            <w:tcW w:w="397" w:type="dxa"/>
            <w:vMerge/>
            <w:shd w:val="clear" w:color="auto" w:fill="C6D9F1" w:themeFill="text2" w:themeFillTint="33"/>
            <w:textDirection w:val="btLr"/>
          </w:tcPr>
          <w:p w14:paraId="6028167A" w14:textId="77777777" w:rsidR="001A287F" w:rsidRPr="00C20D30" w:rsidRDefault="001A287F" w:rsidP="00956917">
            <w:pPr>
              <w:pStyle w:val="TableHeading"/>
              <w:ind w:left="113" w:right="113"/>
              <w:rPr>
                <w:rFonts w:cs="Arial"/>
                <w:sz w:val="18"/>
                <w:szCs w:val="18"/>
              </w:rPr>
            </w:pPr>
          </w:p>
        </w:tc>
        <w:tc>
          <w:tcPr>
            <w:tcW w:w="843" w:type="dxa"/>
            <w:shd w:val="clear" w:color="auto" w:fill="C6D9F1" w:themeFill="text2" w:themeFillTint="33"/>
            <w:textDirection w:val="btLr"/>
            <w:vAlign w:val="center"/>
            <w:hideMark/>
          </w:tcPr>
          <w:p w14:paraId="7CF32A45" w14:textId="77777777" w:rsidR="001A287F" w:rsidRPr="00C20D30" w:rsidRDefault="001A287F" w:rsidP="00956917">
            <w:pPr>
              <w:pStyle w:val="TableHeading"/>
              <w:rPr>
                <w:rFonts w:cs="Arial"/>
                <w:sz w:val="18"/>
                <w:szCs w:val="18"/>
              </w:rPr>
            </w:pPr>
            <w:r w:rsidRPr="00C20D30">
              <w:rPr>
                <w:rFonts w:cs="Arial"/>
                <w:sz w:val="18"/>
                <w:szCs w:val="18"/>
              </w:rPr>
              <w:t>Paper</w:t>
            </w:r>
          </w:p>
        </w:tc>
        <w:tc>
          <w:tcPr>
            <w:tcW w:w="360" w:type="dxa"/>
            <w:shd w:val="clear" w:color="auto" w:fill="C6D9F1" w:themeFill="text2" w:themeFillTint="33"/>
            <w:textDirection w:val="btLr"/>
            <w:vAlign w:val="center"/>
            <w:hideMark/>
          </w:tcPr>
          <w:p w14:paraId="17A9A51C" w14:textId="77777777" w:rsidR="001A287F" w:rsidRPr="00C20D30" w:rsidRDefault="001A287F" w:rsidP="00956917">
            <w:pPr>
              <w:pStyle w:val="TableHeading"/>
              <w:rPr>
                <w:rFonts w:cs="Arial"/>
                <w:sz w:val="18"/>
                <w:szCs w:val="18"/>
              </w:rPr>
            </w:pPr>
            <w:r w:rsidRPr="00C20D30">
              <w:rPr>
                <w:rFonts w:cs="Arial"/>
                <w:sz w:val="18"/>
                <w:szCs w:val="18"/>
              </w:rPr>
              <w:t>Aluminum Cans</w:t>
            </w:r>
          </w:p>
        </w:tc>
        <w:tc>
          <w:tcPr>
            <w:tcW w:w="359" w:type="dxa"/>
            <w:shd w:val="clear" w:color="auto" w:fill="C6D9F1" w:themeFill="text2" w:themeFillTint="33"/>
            <w:textDirection w:val="btLr"/>
            <w:vAlign w:val="center"/>
            <w:hideMark/>
          </w:tcPr>
          <w:p w14:paraId="622FE961" w14:textId="77777777" w:rsidR="001A287F" w:rsidRPr="00C20D30" w:rsidRDefault="001A287F" w:rsidP="00956917">
            <w:pPr>
              <w:pStyle w:val="TableHeading"/>
              <w:rPr>
                <w:rFonts w:cs="Arial"/>
                <w:sz w:val="18"/>
                <w:szCs w:val="18"/>
              </w:rPr>
            </w:pPr>
            <w:r w:rsidRPr="00C20D30">
              <w:rPr>
                <w:rFonts w:cs="Arial"/>
                <w:sz w:val="18"/>
                <w:szCs w:val="18"/>
              </w:rPr>
              <w:t>Cardboard</w:t>
            </w:r>
          </w:p>
        </w:tc>
        <w:tc>
          <w:tcPr>
            <w:tcW w:w="271" w:type="dxa"/>
            <w:shd w:val="clear" w:color="auto" w:fill="C6D9F1" w:themeFill="text2" w:themeFillTint="33"/>
            <w:textDirection w:val="btLr"/>
            <w:vAlign w:val="center"/>
            <w:hideMark/>
          </w:tcPr>
          <w:p w14:paraId="63190FA5" w14:textId="77777777" w:rsidR="001A287F" w:rsidRPr="00C20D30" w:rsidRDefault="001A287F" w:rsidP="00956917">
            <w:pPr>
              <w:pStyle w:val="TableHeading"/>
              <w:rPr>
                <w:rFonts w:cs="Arial"/>
                <w:sz w:val="18"/>
                <w:szCs w:val="18"/>
              </w:rPr>
            </w:pPr>
            <w:r w:rsidRPr="00C20D30">
              <w:rPr>
                <w:rFonts w:cs="Arial"/>
                <w:sz w:val="18"/>
                <w:szCs w:val="18"/>
              </w:rPr>
              <w:t>Toner Cartridges</w:t>
            </w:r>
          </w:p>
        </w:tc>
        <w:tc>
          <w:tcPr>
            <w:tcW w:w="450" w:type="dxa"/>
            <w:shd w:val="clear" w:color="auto" w:fill="C6D9F1" w:themeFill="text2" w:themeFillTint="33"/>
            <w:textDirection w:val="btLr"/>
            <w:vAlign w:val="center"/>
            <w:hideMark/>
          </w:tcPr>
          <w:p w14:paraId="537A0BE0" w14:textId="77777777" w:rsidR="001A287F" w:rsidRPr="00C20D30" w:rsidRDefault="001A287F" w:rsidP="00956917">
            <w:pPr>
              <w:pStyle w:val="TableHeading"/>
              <w:rPr>
                <w:rFonts w:cs="Arial"/>
                <w:sz w:val="18"/>
                <w:szCs w:val="18"/>
              </w:rPr>
            </w:pPr>
            <w:r w:rsidRPr="00C20D30">
              <w:rPr>
                <w:rFonts w:cs="Arial"/>
                <w:sz w:val="18"/>
                <w:szCs w:val="18"/>
              </w:rPr>
              <w:t>Furniture</w:t>
            </w:r>
          </w:p>
        </w:tc>
        <w:tc>
          <w:tcPr>
            <w:tcW w:w="349" w:type="dxa"/>
            <w:shd w:val="clear" w:color="auto" w:fill="C6D9F1" w:themeFill="text2" w:themeFillTint="33"/>
            <w:textDirection w:val="btLr"/>
            <w:vAlign w:val="center"/>
            <w:hideMark/>
          </w:tcPr>
          <w:p w14:paraId="0C266F8A" w14:textId="77777777" w:rsidR="001A287F" w:rsidRPr="00C20D30" w:rsidRDefault="001A287F" w:rsidP="00956917">
            <w:pPr>
              <w:pStyle w:val="TableHeading"/>
              <w:rPr>
                <w:rFonts w:cs="Arial"/>
                <w:sz w:val="18"/>
                <w:szCs w:val="18"/>
              </w:rPr>
            </w:pPr>
            <w:r w:rsidRPr="00C20D30">
              <w:rPr>
                <w:rFonts w:cs="Arial"/>
                <w:sz w:val="18"/>
                <w:szCs w:val="18"/>
              </w:rPr>
              <w:t>Clothing</w:t>
            </w:r>
          </w:p>
        </w:tc>
        <w:tc>
          <w:tcPr>
            <w:tcW w:w="281" w:type="dxa"/>
            <w:shd w:val="clear" w:color="auto" w:fill="C6D9F1" w:themeFill="text2" w:themeFillTint="33"/>
            <w:textDirection w:val="btLr"/>
            <w:vAlign w:val="center"/>
            <w:hideMark/>
          </w:tcPr>
          <w:p w14:paraId="3991A879" w14:textId="77777777" w:rsidR="001A287F" w:rsidRPr="00C20D30" w:rsidRDefault="001A287F" w:rsidP="00956917">
            <w:pPr>
              <w:pStyle w:val="TableHeading"/>
              <w:rPr>
                <w:rFonts w:cs="Arial"/>
                <w:sz w:val="18"/>
                <w:szCs w:val="18"/>
              </w:rPr>
            </w:pPr>
            <w:r>
              <w:rPr>
                <w:rFonts w:cs="Arial"/>
                <w:sz w:val="18"/>
                <w:szCs w:val="18"/>
              </w:rPr>
              <w:t>WEEE</w:t>
            </w:r>
          </w:p>
        </w:tc>
        <w:tc>
          <w:tcPr>
            <w:tcW w:w="450" w:type="dxa"/>
            <w:shd w:val="clear" w:color="auto" w:fill="C6D9F1" w:themeFill="text2" w:themeFillTint="33"/>
            <w:textDirection w:val="btLr"/>
            <w:vAlign w:val="center"/>
            <w:hideMark/>
          </w:tcPr>
          <w:p w14:paraId="23F8EB4C" w14:textId="77777777" w:rsidR="001A287F" w:rsidRPr="00C20D30" w:rsidRDefault="001A287F" w:rsidP="00956917">
            <w:pPr>
              <w:pStyle w:val="TableHeading"/>
              <w:rPr>
                <w:rFonts w:cs="Arial"/>
                <w:sz w:val="18"/>
                <w:szCs w:val="18"/>
              </w:rPr>
            </w:pPr>
            <w:r w:rsidRPr="00C20D30">
              <w:rPr>
                <w:rFonts w:cs="Arial"/>
                <w:sz w:val="18"/>
                <w:szCs w:val="18"/>
              </w:rPr>
              <w:t>Landscape Waste</w:t>
            </w:r>
          </w:p>
        </w:tc>
        <w:tc>
          <w:tcPr>
            <w:tcW w:w="450" w:type="dxa"/>
            <w:shd w:val="clear" w:color="auto" w:fill="C6D9F1" w:themeFill="text2" w:themeFillTint="33"/>
            <w:textDirection w:val="btLr"/>
            <w:vAlign w:val="center"/>
            <w:hideMark/>
          </w:tcPr>
          <w:p w14:paraId="1F678513" w14:textId="77777777" w:rsidR="001A287F" w:rsidRPr="00C20D30" w:rsidRDefault="001A287F" w:rsidP="00956917">
            <w:pPr>
              <w:pStyle w:val="TableHeading"/>
              <w:rPr>
                <w:rFonts w:cs="Arial"/>
                <w:sz w:val="18"/>
                <w:szCs w:val="18"/>
              </w:rPr>
            </w:pPr>
            <w:r w:rsidRPr="00C20D30">
              <w:rPr>
                <w:rFonts w:cs="Arial"/>
                <w:sz w:val="18"/>
                <w:szCs w:val="18"/>
              </w:rPr>
              <w:t>Food Waste (Bulk)</w:t>
            </w:r>
          </w:p>
        </w:tc>
        <w:tc>
          <w:tcPr>
            <w:tcW w:w="360" w:type="dxa"/>
            <w:shd w:val="clear" w:color="auto" w:fill="C6D9F1" w:themeFill="text2" w:themeFillTint="33"/>
            <w:textDirection w:val="btLr"/>
            <w:vAlign w:val="center"/>
            <w:hideMark/>
          </w:tcPr>
          <w:p w14:paraId="6168E1CC" w14:textId="77777777" w:rsidR="001A287F" w:rsidRPr="00C20D30" w:rsidRDefault="001A287F" w:rsidP="00956917">
            <w:pPr>
              <w:pStyle w:val="TableHeading"/>
              <w:rPr>
                <w:rFonts w:cs="Arial"/>
              </w:rPr>
            </w:pPr>
            <w:r w:rsidRPr="00C20D30">
              <w:rPr>
                <w:rFonts w:cs="Arial"/>
                <w:sz w:val="18"/>
                <w:szCs w:val="18"/>
              </w:rPr>
              <w:t>Used Cooking Oil</w:t>
            </w:r>
          </w:p>
        </w:tc>
      </w:tr>
      <w:tr w:rsidR="001A287F" w:rsidRPr="00C20D30" w14:paraId="6290F3EC" w14:textId="77777777" w:rsidTr="00956917">
        <w:trPr>
          <w:trHeight w:val="295"/>
        </w:trPr>
        <w:tc>
          <w:tcPr>
            <w:tcW w:w="1042" w:type="dxa"/>
            <w:shd w:val="clear" w:color="auto" w:fill="auto"/>
            <w:vAlign w:val="center"/>
            <w:hideMark/>
          </w:tcPr>
          <w:p w14:paraId="37346295" w14:textId="77777777" w:rsidR="001A287F" w:rsidRPr="00C20D30" w:rsidRDefault="001A287F" w:rsidP="00956917">
            <w:pPr>
              <w:pStyle w:val="TableText"/>
              <w:jc w:val="center"/>
              <w:rPr>
                <w:rFonts w:cs="Arial"/>
              </w:rPr>
            </w:pPr>
          </w:p>
        </w:tc>
        <w:tc>
          <w:tcPr>
            <w:tcW w:w="290" w:type="dxa"/>
            <w:shd w:val="clear" w:color="auto" w:fill="auto"/>
            <w:vAlign w:val="center"/>
            <w:hideMark/>
          </w:tcPr>
          <w:p w14:paraId="6FB6D275" w14:textId="77777777" w:rsidR="001A287F" w:rsidRPr="00C20D30" w:rsidRDefault="001A287F" w:rsidP="00956917">
            <w:pPr>
              <w:pStyle w:val="TableText"/>
              <w:jc w:val="center"/>
              <w:rPr>
                <w:rFonts w:cs="Arial"/>
                <w:b/>
                <w:bCs/>
              </w:rPr>
            </w:pPr>
          </w:p>
        </w:tc>
        <w:tc>
          <w:tcPr>
            <w:tcW w:w="362" w:type="dxa"/>
            <w:shd w:val="clear" w:color="auto" w:fill="auto"/>
            <w:vAlign w:val="center"/>
            <w:hideMark/>
          </w:tcPr>
          <w:p w14:paraId="53B4B4A9" w14:textId="77777777" w:rsidR="001A287F" w:rsidRPr="00C20D30" w:rsidRDefault="001A287F" w:rsidP="00956917">
            <w:pPr>
              <w:pStyle w:val="TableText"/>
              <w:jc w:val="center"/>
              <w:rPr>
                <w:rFonts w:cs="Arial"/>
                <w:b/>
                <w:bCs/>
              </w:rPr>
            </w:pPr>
          </w:p>
        </w:tc>
        <w:tc>
          <w:tcPr>
            <w:tcW w:w="362" w:type="dxa"/>
            <w:shd w:val="clear" w:color="auto" w:fill="auto"/>
            <w:vAlign w:val="center"/>
            <w:hideMark/>
          </w:tcPr>
          <w:p w14:paraId="56838F6F" w14:textId="77777777" w:rsidR="001A287F" w:rsidRPr="00C20D30" w:rsidRDefault="001A287F" w:rsidP="00956917">
            <w:pPr>
              <w:pStyle w:val="TableText"/>
              <w:jc w:val="center"/>
              <w:rPr>
                <w:rFonts w:cs="Arial"/>
                <w:b/>
                <w:bCs/>
              </w:rPr>
            </w:pPr>
          </w:p>
        </w:tc>
        <w:tc>
          <w:tcPr>
            <w:tcW w:w="361" w:type="dxa"/>
            <w:shd w:val="clear" w:color="auto" w:fill="auto"/>
            <w:vAlign w:val="center"/>
            <w:hideMark/>
          </w:tcPr>
          <w:p w14:paraId="10227F93" w14:textId="77777777" w:rsidR="001A287F" w:rsidRPr="00C20D30" w:rsidRDefault="001A287F" w:rsidP="00956917">
            <w:pPr>
              <w:pStyle w:val="TableText"/>
              <w:jc w:val="center"/>
              <w:rPr>
                <w:rFonts w:cs="Arial"/>
                <w:b/>
                <w:bCs/>
              </w:rPr>
            </w:pPr>
          </w:p>
        </w:tc>
        <w:tc>
          <w:tcPr>
            <w:tcW w:w="361" w:type="dxa"/>
            <w:shd w:val="clear" w:color="auto" w:fill="auto"/>
            <w:vAlign w:val="center"/>
            <w:hideMark/>
          </w:tcPr>
          <w:p w14:paraId="1684F39C" w14:textId="77777777" w:rsidR="001A287F" w:rsidRPr="00C20D30" w:rsidRDefault="001A287F" w:rsidP="00956917">
            <w:pPr>
              <w:pStyle w:val="TableText"/>
              <w:jc w:val="center"/>
              <w:rPr>
                <w:rFonts w:cs="Arial"/>
                <w:b/>
                <w:bCs/>
              </w:rPr>
            </w:pPr>
          </w:p>
        </w:tc>
        <w:tc>
          <w:tcPr>
            <w:tcW w:w="690" w:type="dxa"/>
            <w:shd w:val="clear" w:color="auto" w:fill="auto"/>
            <w:vAlign w:val="center"/>
            <w:hideMark/>
          </w:tcPr>
          <w:p w14:paraId="05826CE9" w14:textId="77777777" w:rsidR="001A287F" w:rsidRPr="00C20D30" w:rsidRDefault="001A287F" w:rsidP="00956917">
            <w:pPr>
              <w:pStyle w:val="TableText"/>
              <w:jc w:val="center"/>
              <w:rPr>
                <w:rFonts w:cs="Arial"/>
                <w:b/>
                <w:bCs/>
              </w:rPr>
            </w:pPr>
          </w:p>
        </w:tc>
        <w:tc>
          <w:tcPr>
            <w:tcW w:w="458" w:type="dxa"/>
            <w:shd w:val="clear" w:color="auto" w:fill="auto"/>
            <w:vAlign w:val="center"/>
            <w:hideMark/>
          </w:tcPr>
          <w:p w14:paraId="7798D3D3" w14:textId="77777777" w:rsidR="001A287F" w:rsidRPr="00C20D30" w:rsidRDefault="001A287F" w:rsidP="00956917">
            <w:pPr>
              <w:pStyle w:val="TableText"/>
              <w:jc w:val="center"/>
              <w:rPr>
                <w:rFonts w:cs="Arial"/>
                <w:b/>
                <w:bCs/>
              </w:rPr>
            </w:pPr>
          </w:p>
        </w:tc>
        <w:tc>
          <w:tcPr>
            <w:tcW w:w="381" w:type="dxa"/>
            <w:shd w:val="clear" w:color="auto" w:fill="auto"/>
            <w:vAlign w:val="center"/>
            <w:hideMark/>
          </w:tcPr>
          <w:p w14:paraId="3D0333CC" w14:textId="77777777" w:rsidR="001A287F" w:rsidRPr="00C20D30" w:rsidRDefault="001A287F" w:rsidP="00956917">
            <w:pPr>
              <w:pStyle w:val="TableText"/>
              <w:jc w:val="center"/>
              <w:rPr>
                <w:rFonts w:cs="Arial"/>
                <w:b/>
                <w:bCs/>
              </w:rPr>
            </w:pPr>
          </w:p>
        </w:tc>
        <w:tc>
          <w:tcPr>
            <w:tcW w:w="362" w:type="dxa"/>
          </w:tcPr>
          <w:p w14:paraId="3EE6F38C" w14:textId="77777777" w:rsidR="001A287F" w:rsidRPr="00C20D30" w:rsidRDefault="001A287F" w:rsidP="00956917">
            <w:pPr>
              <w:pStyle w:val="TableText"/>
              <w:jc w:val="center"/>
              <w:rPr>
                <w:rFonts w:cs="Arial"/>
                <w:b/>
                <w:bCs/>
              </w:rPr>
            </w:pPr>
          </w:p>
        </w:tc>
        <w:tc>
          <w:tcPr>
            <w:tcW w:w="360" w:type="dxa"/>
          </w:tcPr>
          <w:p w14:paraId="3D1A24EA" w14:textId="77777777" w:rsidR="001A287F" w:rsidRPr="00C20D30" w:rsidRDefault="001A287F" w:rsidP="00956917">
            <w:pPr>
              <w:pStyle w:val="TableText"/>
              <w:jc w:val="center"/>
              <w:rPr>
                <w:rFonts w:cs="Arial"/>
                <w:b/>
                <w:bCs/>
              </w:rPr>
            </w:pPr>
          </w:p>
        </w:tc>
        <w:tc>
          <w:tcPr>
            <w:tcW w:w="397" w:type="dxa"/>
          </w:tcPr>
          <w:p w14:paraId="2F0703CB" w14:textId="77777777" w:rsidR="001A287F" w:rsidRPr="00C20D30" w:rsidRDefault="001A287F" w:rsidP="00956917">
            <w:pPr>
              <w:pStyle w:val="TableText"/>
              <w:jc w:val="center"/>
              <w:rPr>
                <w:rFonts w:cs="Arial"/>
                <w:b/>
                <w:bCs/>
              </w:rPr>
            </w:pPr>
          </w:p>
        </w:tc>
        <w:tc>
          <w:tcPr>
            <w:tcW w:w="843" w:type="dxa"/>
            <w:shd w:val="clear" w:color="auto" w:fill="auto"/>
            <w:vAlign w:val="center"/>
            <w:hideMark/>
          </w:tcPr>
          <w:p w14:paraId="3B2953F8" w14:textId="77777777" w:rsidR="001A287F" w:rsidRPr="00C20D30" w:rsidRDefault="001A287F" w:rsidP="00956917">
            <w:pPr>
              <w:pStyle w:val="TableText"/>
              <w:jc w:val="center"/>
              <w:rPr>
                <w:rFonts w:cs="Arial"/>
                <w:b/>
                <w:bCs/>
              </w:rPr>
            </w:pPr>
          </w:p>
        </w:tc>
        <w:tc>
          <w:tcPr>
            <w:tcW w:w="360" w:type="dxa"/>
            <w:shd w:val="clear" w:color="auto" w:fill="auto"/>
            <w:vAlign w:val="center"/>
            <w:hideMark/>
          </w:tcPr>
          <w:p w14:paraId="3B872709" w14:textId="77777777" w:rsidR="001A287F" w:rsidRPr="00C20D30" w:rsidRDefault="001A287F" w:rsidP="00956917">
            <w:pPr>
              <w:pStyle w:val="TableText"/>
              <w:jc w:val="center"/>
              <w:rPr>
                <w:rFonts w:cs="Arial"/>
                <w:b/>
                <w:bCs/>
              </w:rPr>
            </w:pPr>
          </w:p>
        </w:tc>
        <w:tc>
          <w:tcPr>
            <w:tcW w:w="359" w:type="dxa"/>
            <w:shd w:val="clear" w:color="auto" w:fill="auto"/>
            <w:vAlign w:val="center"/>
            <w:hideMark/>
          </w:tcPr>
          <w:p w14:paraId="4AF16B38" w14:textId="77777777" w:rsidR="001A287F" w:rsidRPr="00C20D30" w:rsidRDefault="001A287F" w:rsidP="00956917">
            <w:pPr>
              <w:pStyle w:val="TableText"/>
              <w:jc w:val="center"/>
              <w:rPr>
                <w:rFonts w:cs="Arial"/>
                <w:b/>
                <w:bCs/>
              </w:rPr>
            </w:pPr>
          </w:p>
        </w:tc>
        <w:tc>
          <w:tcPr>
            <w:tcW w:w="271" w:type="dxa"/>
            <w:shd w:val="clear" w:color="auto" w:fill="auto"/>
            <w:vAlign w:val="center"/>
            <w:hideMark/>
          </w:tcPr>
          <w:p w14:paraId="2AAB3337" w14:textId="77777777" w:rsidR="001A287F" w:rsidRPr="00C20D30" w:rsidRDefault="001A287F" w:rsidP="00956917">
            <w:pPr>
              <w:pStyle w:val="TableText"/>
              <w:jc w:val="center"/>
              <w:rPr>
                <w:rFonts w:cs="Arial"/>
                <w:b/>
                <w:bCs/>
              </w:rPr>
            </w:pPr>
          </w:p>
        </w:tc>
        <w:tc>
          <w:tcPr>
            <w:tcW w:w="450" w:type="dxa"/>
            <w:shd w:val="clear" w:color="auto" w:fill="auto"/>
            <w:vAlign w:val="center"/>
            <w:hideMark/>
          </w:tcPr>
          <w:p w14:paraId="04D87FBA" w14:textId="77777777" w:rsidR="001A287F" w:rsidRPr="00C20D30" w:rsidRDefault="001A287F" w:rsidP="00956917">
            <w:pPr>
              <w:pStyle w:val="TableText"/>
              <w:jc w:val="center"/>
              <w:rPr>
                <w:rFonts w:cs="Arial"/>
                <w:b/>
                <w:bCs/>
              </w:rPr>
            </w:pPr>
          </w:p>
        </w:tc>
        <w:tc>
          <w:tcPr>
            <w:tcW w:w="349" w:type="dxa"/>
            <w:shd w:val="clear" w:color="auto" w:fill="auto"/>
            <w:vAlign w:val="center"/>
            <w:hideMark/>
          </w:tcPr>
          <w:p w14:paraId="00A8C5A3" w14:textId="77777777" w:rsidR="001A287F" w:rsidRPr="00C20D30" w:rsidRDefault="001A287F" w:rsidP="00956917">
            <w:pPr>
              <w:pStyle w:val="TableText"/>
              <w:jc w:val="center"/>
              <w:rPr>
                <w:rFonts w:cs="Arial"/>
                <w:b/>
                <w:bCs/>
              </w:rPr>
            </w:pPr>
          </w:p>
        </w:tc>
        <w:tc>
          <w:tcPr>
            <w:tcW w:w="281" w:type="dxa"/>
            <w:shd w:val="clear" w:color="auto" w:fill="auto"/>
            <w:vAlign w:val="center"/>
            <w:hideMark/>
          </w:tcPr>
          <w:p w14:paraId="65B2A121" w14:textId="77777777" w:rsidR="001A287F" w:rsidRPr="00C20D30" w:rsidRDefault="001A287F" w:rsidP="00956917">
            <w:pPr>
              <w:pStyle w:val="TableText"/>
              <w:jc w:val="center"/>
              <w:rPr>
                <w:rFonts w:cs="Arial"/>
                <w:b/>
                <w:bCs/>
              </w:rPr>
            </w:pPr>
          </w:p>
        </w:tc>
        <w:tc>
          <w:tcPr>
            <w:tcW w:w="450" w:type="dxa"/>
            <w:shd w:val="clear" w:color="auto" w:fill="auto"/>
            <w:vAlign w:val="center"/>
            <w:hideMark/>
          </w:tcPr>
          <w:p w14:paraId="10DC618F" w14:textId="77777777" w:rsidR="001A287F" w:rsidRPr="00C20D30" w:rsidRDefault="001A287F" w:rsidP="00956917">
            <w:pPr>
              <w:pStyle w:val="TableText"/>
              <w:jc w:val="center"/>
              <w:rPr>
                <w:rFonts w:cs="Arial"/>
                <w:b/>
                <w:bCs/>
              </w:rPr>
            </w:pPr>
          </w:p>
        </w:tc>
        <w:tc>
          <w:tcPr>
            <w:tcW w:w="450" w:type="dxa"/>
            <w:shd w:val="clear" w:color="auto" w:fill="auto"/>
            <w:vAlign w:val="center"/>
            <w:hideMark/>
          </w:tcPr>
          <w:p w14:paraId="71975F79" w14:textId="77777777" w:rsidR="001A287F" w:rsidRPr="00C20D30" w:rsidRDefault="001A287F" w:rsidP="00956917">
            <w:pPr>
              <w:pStyle w:val="TableText"/>
              <w:jc w:val="center"/>
              <w:rPr>
                <w:rFonts w:cs="Arial"/>
                <w:b/>
                <w:bCs/>
              </w:rPr>
            </w:pPr>
          </w:p>
        </w:tc>
        <w:tc>
          <w:tcPr>
            <w:tcW w:w="360" w:type="dxa"/>
            <w:shd w:val="clear" w:color="auto" w:fill="auto"/>
            <w:vAlign w:val="center"/>
            <w:hideMark/>
          </w:tcPr>
          <w:p w14:paraId="57368B75" w14:textId="77777777" w:rsidR="001A287F" w:rsidRPr="00C20D30" w:rsidRDefault="001A287F" w:rsidP="00956917">
            <w:pPr>
              <w:pStyle w:val="TableText"/>
              <w:jc w:val="center"/>
              <w:rPr>
                <w:rFonts w:cs="Arial"/>
                <w:b/>
                <w:bCs/>
              </w:rPr>
            </w:pPr>
          </w:p>
        </w:tc>
      </w:tr>
      <w:tr w:rsidR="001A287F" w:rsidRPr="00C20D30" w14:paraId="29801D22" w14:textId="77777777" w:rsidTr="00956917">
        <w:trPr>
          <w:trHeight w:val="295"/>
        </w:trPr>
        <w:tc>
          <w:tcPr>
            <w:tcW w:w="1042" w:type="dxa"/>
            <w:shd w:val="clear" w:color="auto" w:fill="auto"/>
            <w:vAlign w:val="center"/>
            <w:hideMark/>
          </w:tcPr>
          <w:p w14:paraId="6DEA9E91" w14:textId="77777777" w:rsidR="001A287F" w:rsidRPr="00C20D30" w:rsidRDefault="001A287F" w:rsidP="00956917">
            <w:pPr>
              <w:pStyle w:val="TableText"/>
              <w:jc w:val="center"/>
              <w:rPr>
                <w:rFonts w:cs="Arial"/>
              </w:rPr>
            </w:pPr>
          </w:p>
        </w:tc>
        <w:tc>
          <w:tcPr>
            <w:tcW w:w="290" w:type="dxa"/>
            <w:shd w:val="clear" w:color="auto" w:fill="auto"/>
            <w:vAlign w:val="center"/>
            <w:hideMark/>
          </w:tcPr>
          <w:p w14:paraId="5CD207DA" w14:textId="77777777" w:rsidR="001A287F" w:rsidRPr="00C20D30" w:rsidRDefault="001A287F" w:rsidP="00956917">
            <w:pPr>
              <w:pStyle w:val="TableText"/>
              <w:jc w:val="center"/>
              <w:rPr>
                <w:rFonts w:cs="Arial"/>
                <w:b/>
                <w:bCs/>
              </w:rPr>
            </w:pPr>
          </w:p>
        </w:tc>
        <w:tc>
          <w:tcPr>
            <w:tcW w:w="362" w:type="dxa"/>
            <w:shd w:val="clear" w:color="auto" w:fill="auto"/>
            <w:vAlign w:val="center"/>
            <w:hideMark/>
          </w:tcPr>
          <w:p w14:paraId="008414AF" w14:textId="77777777" w:rsidR="001A287F" w:rsidRPr="00C20D30" w:rsidRDefault="001A287F" w:rsidP="00956917">
            <w:pPr>
              <w:pStyle w:val="TableText"/>
              <w:jc w:val="center"/>
              <w:rPr>
                <w:rFonts w:cs="Arial"/>
                <w:b/>
                <w:bCs/>
              </w:rPr>
            </w:pPr>
          </w:p>
        </w:tc>
        <w:tc>
          <w:tcPr>
            <w:tcW w:w="362" w:type="dxa"/>
            <w:shd w:val="clear" w:color="auto" w:fill="auto"/>
            <w:vAlign w:val="center"/>
            <w:hideMark/>
          </w:tcPr>
          <w:p w14:paraId="661A32EC" w14:textId="77777777" w:rsidR="001A287F" w:rsidRPr="00C20D30" w:rsidRDefault="001A287F" w:rsidP="00956917">
            <w:pPr>
              <w:pStyle w:val="TableText"/>
              <w:jc w:val="center"/>
              <w:rPr>
                <w:rFonts w:cs="Arial"/>
                <w:b/>
                <w:bCs/>
              </w:rPr>
            </w:pPr>
          </w:p>
        </w:tc>
        <w:tc>
          <w:tcPr>
            <w:tcW w:w="361" w:type="dxa"/>
            <w:shd w:val="clear" w:color="auto" w:fill="auto"/>
            <w:vAlign w:val="center"/>
            <w:hideMark/>
          </w:tcPr>
          <w:p w14:paraId="16206E2A" w14:textId="77777777" w:rsidR="001A287F" w:rsidRPr="00C20D30" w:rsidRDefault="001A287F" w:rsidP="00956917">
            <w:pPr>
              <w:pStyle w:val="TableText"/>
              <w:jc w:val="center"/>
              <w:rPr>
                <w:rFonts w:cs="Arial"/>
                <w:b/>
                <w:bCs/>
              </w:rPr>
            </w:pPr>
          </w:p>
        </w:tc>
        <w:tc>
          <w:tcPr>
            <w:tcW w:w="361" w:type="dxa"/>
            <w:shd w:val="clear" w:color="auto" w:fill="auto"/>
            <w:vAlign w:val="center"/>
            <w:hideMark/>
          </w:tcPr>
          <w:p w14:paraId="752F0BCF" w14:textId="77777777" w:rsidR="001A287F" w:rsidRPr="00C20D30" w:rsidRDefault="001A287F" w:rsidP="00956917">
            <w:pPr>
              <w:pStyle w:val="TableText"/>
              <w:jc w:val="center"/>
              <w:rPr>
                <w:rFonts w:cs="Arial"/>
                <w:b/>
                <w:bCs/>
              </w:rPr>
            </w:pPr>
          </w:p>
        </w:tc>
        <w:tc>
          <w:tcPr>
            <w:tcW w:w="690" w:type="dxa"/>
            <w:shd w:val="clear" w:color="auto" w:fill="auto"/>
            <w:vAlign w:val="center"/>
            <w:hideMark/>
          </w:tcPr>
          <w:p w14:paraId="28E4FA23" w14:textId="77777777" w:rsidR="001A287F" w:rsidRPr="00C20D30" w:rsidRDefault="001A287F" w:rsidP="00956917">
            <w:pPr>
              <w:pStyle w:val="TableText"/>
              <w:jc w:val="center"/>
              <w:rPr>
                <w:rFonts w:cs="Arial"/>
                <w:b/>
                <w:bCs/>
              </w:rPr>
            </w:pPr>
          </w:p>
        </w:tc>
        <w:tc>
          <w:tcPr>
            <w:tcW w:w="458" w:type="dxa"/>
            <w:shd w:val="clear" w:color="auto" w:fill="auto"/>
            <w:vAlign w:val="center"/>
            <w:hideMark/>
          </w:tcPr>
          <w:p w14:paraId="735CE6F4" w14:textId="77777777" w:rsidR="001A287F" w:rsidRPr="00C20D30" w:rsidRDefault="001A287F" w:rsidP="00956917">
            <w:pPr>
              <w:pStyle w:val="TableText"/>
              <w:jc w:val="center"/>
              <w:rPr>
                <w:rFonts w:cs="Arial"/>
                <w:b/>
                <w:bCs/>
              </w:rPr>
            </w:pPr>
          </w:p>
        </w:tc>
        <w:tc>
          <w:tcPr>
            <w:tcW w:w="381" w:type="dxa"/>
            <w:shd w:val="clear" w:color="auto" w:fill="auto"/>
            <w:vAlign w:val="center"/>
            <w:hideMark/>
          </w:tcPr>
          <w:p w14:paraId="4E152177" w14:textId="77777777" w:rsidR="001A287F" w:rsidRPr="00C20D30" w:rsidRDefault="001A287F" w:rsidP="00956917">
            <w:pPr>
              <w:pStyle w:val="TableText"/>
              <w:jc w:val="center"/>
              <w:rPr>
                <w:rFonts w:cs="Arial"/>
                <w:b/>
                <w:bCs/>
              </w:rPr>
            </w:pPr>
          </w:p>
        </w:tc>
        <w:tc>
          <w:tcPr>
            <w:tcW w:w="362" w:type="dxa"/>
          </w:tcPr>
          <w:p w14:paraId="1BB1B1C4" w14:textId="77777777" w:rsidR="001A287F" w:rsidRPr="00C20D30" w:rsidRDefault="001A287F" w:rsidP="00956917">
            <w:pPr>
              <w:pStyle w:val="TableText"/>
              <w:jc w:val="center"/>
              <w:rPr>
                <w:rFonts w:cs="Arial"/>
                <w:b/>
                <w:bCs/>
              </w:rPr>
            </w:pPr>
          </w:p>
        </w:tc>
        <w:tc>
          <w:tcPr>
            <w:tcW w:w="360" w:type="dxa"/>
          </w:tcPr>
          <w:p w14:paraId="0AFD7663" w14:textId="77777777" w:rsidR="001A287F" w:rsidRPr="00C20D30" w:rsidRDefault="001A287F" w:rsidP="00956917">
            <w:pPr>
              <w:pStyle w:val="TableText"/>
              <w:jc w:val="center"/>
              <w:rPr>
                <w:rFonts w:cs="Arial"/>
                <w:b/>
                <w:bCs/>
              </w:rPr>
            </w:pPr>
          </w:p>
        </w:tc>
        <w:tc>
          <w:tcPr>
            <w:tcW w:w="397" w:type="dxa"/>
          </w:tcPr>
          <w:p w14:paraId="38B360B3" w14:textId="77777777" w:rsidR="001A287F" w:rsidRPr="00C20D30" w:rsidRDefault="001A287F" w:rsidP="00956917">
            <w:pPr>
              <w:pStyle w:val="TableText"/>
              <w:jc w:val="center"/>
              <w:rPr>
                <w:rFonts w:cs="Arial"/>
                <w:b/>
                <w:bCs/>
              </w:rPr>
            </w:pPr>
          </w:p>
        </w:tc>
        <w:tc>
          <w:tcPr>
            <w:tcW w:w="843" w:type="dxa"/>
            <w:shd w:val="clear" w:color="auto" w:fill="auto"/>
            <w:vAlign w:val="center"/>
            <w:hideMark/>
          </w:tcPr>
          <w:p w14:paraId="5491775C" w14:textId="77777777" w:rsidR="001A287F" w:rsidRPr="00C20D30" w:rsidRDefault="001A287F" w:rsidP="00956917">
            <w:pPr>
              <w:pStyle w:val="TableText"/>
              <w:jc w:val="center"/>
              <w:rPr>
                <w:rFonts w:cs="Arial"/>
                <w:b/>
                <w:bCs/>
              </w:rPr>
            </w:pPr>
          </w:p>
        </w:tc>
        <w:tc>
          <w:tcPr>
            <w:tcW w:w="360" w:type="dxa"/>
            <w:shd w:val="clear" w:color="auto" w:fill="auto"/>
            <w:vAlign w:val="center"/>
            <w:hideMark/>
          </w:tcPr>
          <w:p w14:paraId="6B9CF76F" w14:textId="77777777" w:rsidR="001A287F" w:rsidRPr="00C20D30" w:rsidRDefault="001A287F" w:rsidP="00956917">
            <w:pPr>
              <w:pStyle w:val="TableText"/>
              <w:jc w:val="center"/>
              <w:rPr>
                <w:rFonts w:cs="Arial"/>
                <w:b/>
                <w:bCs/>
              </w:rPr>
            </w:pPr>
          </w:p>
        </w:tc>
        <w:tc>
          <w:tcPr>
            <w:tcW w:w="359" w:type="dxa"/>
            <w:shd w:val="clear" w:color="auto" w:fill="auto"/>
            <w:vAlign w:val="center"/>
            <w:hideMark/>
          </w:tcPr>
          <w:p w14:paraId="7FCD568E" w14:textId="77777777" w:rsidR="001A287F" w:rsidRPr="00C20D30" w:rsidRDefault="001A287F" w:rsidP="00956917">
            <w:pPr>
              <w:pStyle w:val="TableText"/>
              <w:jc w:val="center"/>
              <w:rPr>
                <w:rFonts w:cs="Arial"/>
                <w:b/>
                <w:bCs/>
              </w:rPr>
            </w:pPr>
          </w:p>
        </w:tc>
        <w:tc>
          <w:tcPr>
            <w:tcW w:w="271" w:type="dxa"/>
            <w:shd w:val="clear" w:color="auto" w:fill="auto"/>
            <w:vAlign w:val="center"/>
            <w:hideMark/>
          </w:tcPr>
          <w:p w14:paraId="037E81E5" w14:textId="77777777" w:rsidR="001A287F" w:rsidRPr="00C20D30" w:rsidRDefault="001A287F" w:rsidP="00956917">
            <w:pPr>
              <w:pStyle w:val="TableText"/>
              <w:jc w:val="center"/>
              <w:rPr>
                <w:rFonts w:cs="Arial"/>
                <w:b/>
                <w:bCs/>
              </w:rPr>
            </w:pPr>
          </w:p>
        </w:tc>
        <w:tc>
          <w:tcPr>
            <w:tcW w:w="450" w:type="dxa"/>
            <w:shd w:val="clear" w:color="auto" w:fill="auto"/>
            <w:vAlign w:val="center"/>
            <w:hideMark/>
          </w:tcPr>
          <w:p w14:paraId="2749EEDB" w14:textId="77777777" w:rsidR="001A287F" w:rsidRPr="00C20D30" w:rsidRDefault="001A287F" w:rsidP="00956917">
            <w:pPr>
              <w:pStyle w:val="TableText"/>
              <w:jc w:val="center"/>
              <w:rPr>
                <w:rFonts w:cs="Arial"/>
                <w:b/>
                <w:bCs/>
              </w:rPr>
            </w:pPr>
          </w:p>
        </w:tc>
        <w:tc>
          <w:tcPr>
            <w:tcW w:w="349" w:type="dxa"/>
            <w:shd w:val="clear" w:color="auto" w:fill="auto"/>
            <w:vAlign w:val="center"/>
            <w:hideMark/>
          </w:tcPr>
          <w:p w14:paraId="5A5D1808" w14:textId="77777777" w:rsidR="001A287F" w:rsidRPr="00C20D30" w:rsidRDefault="001A287F" w:rsidP="00956917">
            <w:pPr>
              <w:pStyle w:val="TableText"/>
              <w:jc w:val="center"/>
              <w:rPr>
                <w:rFonts w:cs="Arial"/>
                <w:b/>
                <w:bCs/>
              </w:rPr>
            </w:pPr>
          </w:p>
        </w:tc>
        <w:tc>
          <w:tcPr>
            <w:tcW w:w="281" w:type="dxa"/>
            <w:shd w:val="clear" w:color="auto" w:fill="auto"/>
            <w:vAlign w:val="center"/>
            <w:hideMark/>
          </w:tcPr>
          <w:p w14:paraId="406FC7E4" w14:textId="77777777" w:rsidR="001A287F" w:rsidRPr="00C20D30" w:rsidRDefault="001A287F" w:rsidP="00956917">
            <w:pPr>
              <w:pStyle w:val="TableText"/>
              <w:jc w:val="center"/>
              <w:rPr>
                <w:rFonts w:cs="Arial"/>
                <w:b/>
                <w:bCs/>
              </w:rPr>
            </w:pPr>
          </w:p>
        </w:tc>
        <w:tc>
          <w:tcPr>
            <w:tcW w:w="450" w:type="dxa"/>
            <w:shd w:val="clear" w:color="auto" w:fill="auto"/>
            <w:vAlign w:val="center"/>
            <w:hideMark/>
          </w:tcPr>
          <w:p w14:paraId="1B545FA1" w14:textId="77777777" w:rsidR="001A287F" w:rsidRPr="00C20D30" w:rsidRDefault="001A287F" w:rsidP="00956917">
            <w:pPr>
              <w:pStyle w:val="TableText"/>
              <w:jc w:val="center"/>
              <w:rPr>
                <w:rFonts w:cs="Arial"/>
                <w:b/>
                <w:bCs/>
              </w:rPr>
            </w:pPr>
          </w:p>
        </w:tc>
        <w:tc>
          <w:tcPr>
            <w:tcW w:w="450" w:type="dxa"/>
            <w:shd w:val="clear" w:color="auto" w:fill="auto"/>
            <w:vAlign w:val="center"/>
            <w:hideMark/>
          </w:tcPr>
          <w:p w14:paraId="0EE56940" w14:textId="77777777" w:rsidR="001A287F" w:rsidRPr="00C20D30" w:rsidRDefault="001A287F" w:rsidP="00956917">
            <w:pPr>
              <w:pStyle w:val="TableText"/>
              <w:jc w:val="center"/>
              <w:rPr>
                <w:rFonts w:cs="Arial"/>
                <w:b/>
                <w:bCs/>
              </w:rPr>
            </w:pPr>
          </w:p>
        </w:tc>
        <w:tc>
          <w:tcPr>
            <w:tcW w:w="360" w:type="dxa"/>
            <w:shd w:val="clear" w:color="auto" w:fill="auto"/>
            <w:vAlign w:val="center"/>
            <w:hideMark/>
          </w:tcPr>
          <w:p w14:paraId="120373DA" w14:textId="77777777" w:rsidR="001A287F" w:rsidRPr="00C20D30" w:rsidRDefault="001A287F" w:rsidP="00956917">
            <w:pPr>
              <w:pStyle w:val="TableText"/>
              <w:jc w:val="center"/>
              <w:rPr>
                <w:rFonts w:cs="Arial"/>
                <w:b/>
                <w:bCs/>
              </w:rPr>
            </w:pPr>
          </w:p>
        </w:tc>
      </w:tr>
      <w:tr w:rsidR="001A287F" w:rsidRPr="00C20D30" w14:paraId="612C4204" w14:textId="77777777" w:rsidTr="00956917">
        <w:trPr>
          <w:trHeight w:val="295"/>
        </w:trPr>
        <w:tc>
          <w:tcPr>
            <w:tcW w:w="1042" w:type="dxa"/>
            <w:shd w:val="clear" w:color="auto" w:fill="auto"/>
            <w:vAlign w:val="center"/>
            <w:hideMark/>
          </w:tcPr>
          <w:p w14:paraId="32EA57E7" w14:textId="77777777" w:rsidR="001A287F" w:rsidRPr="00C20D30" w:rsidRDefault="001A287F" w:rsidP="00956917">
            <w:pPr>
              <w:pStyle w:val="TableText"/>
              <w:jc w:val="center"/>
              <w:rPr>
                <w:rFonts w:cs="Arial"/>
              </w:rPr>
            </w:pPr>
          </w:p>
        </w:tc>
        <w:tc>
          <w:tcPr>
            <w:tcW w:w="290" w:type="dxa"/>
            <w:shd w:val="clear" w:color="auto" w:fill="auto"/>
            <w:vAlign w:val="center"/>
            <w:hideMark/>
          </w:tcPr>
          <w:p w14:paraId="633AF562" w14:textId="77777777" w:rsidR="001A287F" w:rsidRPr="00C20D30" w:rsidRDefault="001A287F" w:rsidP="00956917">
            <w:pPr>
              <w:pStyle w:val="TableText"/>
              <w:jc w:val="center"/>
              <w:rPr>
                <w:rFonts w:cs="Arial"/>
                <w:b/>
                <w:bCs/>
              </w:rPr>
            </w:pPr>
          </w:p>
        </w:tc>
        <w:tc>
          <w:tcPr>
            <w:tcW w:w="362" w:type="dxa"/>
            <w:shd w:val="clear" w:color="auto" w:fill="auto"/>
            <w:vAlign w:val="center"/>
            <w:hideMark/>
          </w:tcPr>
          <w:p w14:paraId="67E4A0D8" w14:textId="77777777" w:rsidR="001A287F" w:rsidRPr="00C20D30" w:rsidRDefault="001A287F" w:rsidP="00956917">
            <w:pPr>
              <w:pStyle w:val="TableText"/>
              <w:jc w:val="center"/>
              <w:rPr>
                <w:rFonts w:cs="Arial"/>
                <w:b/>
                <w:bCs/>
              </w:rPr>
            </w:pPr>
          </w:p>
        </w:tc>
        <w:tc>
          <w:tcPr>
            <w:tcW w:w="362" w:type="dxa"/>
            <w:shd w:val="clear" w:color="auto" w:fill="auto"/>
            <w:vAlign w:val="center"/>
            <w:hideMark/>
          </w:tcPr>
          <w:p w14:paraId="48FB5C0E" w14:textId="77777777" w:rsidR="001A287F" w:rsidRPr="00C20D30" w:rsidRDefault="001A287F" w:rsidP="00956917">
            <w:pPr>
              <w:pStyle w:val="TableText"/>
              <w:jc w:val="center"/>
              <w:rPr>
                <w:rFonts w:cs="Arial"/>
                <w:b/>
                <w:bCs/>
              </w:rPr>
            </w:pPr>
          </w:p>
        </w:tc>
        <w:tc>
          <w:tcPr>
            <w:tcW w:w="361" w:type="dxa"/>
            <w:shd w:val="clear" w:color="auto" w:fill="auto"/>
            <w:vAlign w:val="center"/>
            <w:hideMark/>
          </w:tcPr>
          <w:p w14:paraId="6E0759E7" w14:textId="77777777" w:rsidR="001A287F" w:rsidRPr="00C20D30" w:rsidRDefault="001A287F" w:rsidP="00956917">
            <w:pPr>
              <w:pStyle w:val="TableText"/>
              <w:jc w:val="center"/>
              <w:rPr>
                <w:rFonts w:cs="Arial"/>
                <w:b/>
                <w:bCs/>
              </w:rPr>
            </w:pPr>
          </w:p>
        </w:tc>
        <w:tc>
          <w:tcPr>
            <w:tcW w:w="361" w:type="dxa"/>
            <w:shd w:val="clear" w:color="auto" w:fill="auto"/>
            <w:vAlign w:val="center"/>
            <w:hideMark/>
          </w:tcPr>
          <w:p w14:paraId="2B10E470" w14:textId="77777777" w:rsidR="001A287F" w:rsidRPr="00C20D30" w:rsidRDefault="001A287F" w:rsidP="00956917">
            <w:pPr>
              <w:pStyle w:val="TableText"/>
              <w:jc w:val="center"/>
              <w:rPr>
                <w:rFonts w:cs="Arial"/>
                <w:b/>
                <w:bCs/>
              </w:rPr>
            </w:pPr>
          </w:p>
        </w:tc>
        <w:tc>
          <w:tcPr>
            <w:tcW w:w="690" w:type="dxa"/>
            <w:shd w:val="clear" w:color="auto" w:fill="auto"/>
            <w:vAlign w:val="center"/>
            <w:hideMark/>
          </w:tcPr>
          <w:p w14:paraId="4218575B" w14:textId="77777777" w:rsidR="001A287F" w:rsidRPr="00C20D30" w:rsidRDefault="001A287F" w:rsidP="00956917">
            <w:pPr>
              <w:pStyle w:val="TableText"/>
              <w:jc w:val="center"/>
              <w:rPr>
                <w:rFonts w:cs="Arial"/>
                <w:b/>
                <w:bCs/>
              </w:rPr>
            </w:pPr>
          </w:p>
        </w:tc>
        <w:tc>
          <w:tcPr>
            <w:tcW w:w="458" w:type="dxa"/>
            <w:shd w:val="clear" w:color="auto" w:fill="auto"/>
            <w:vAlign w:val="center"/>
            <w:hideMark/>
          </w:tcPr>
          <w:p w14:paraId="3ADC2084" w14:textId="77777777" w:rsidR="001A287F" w:rsidRPr="00C20D30" w:rsidRDefault="001A287F" w:rsidP="00956917">
            <w:pPr>
              <w:pStyle w:val="TableText"/>
              <w:jc w:val="center"/>
              <w:rPr>
                <w:rFonts w:cs="Arial"/>
                <w:b/>
                <w:bCs/>
              </w:rPr>
            </w:pPr>
          </w:p>
        </w:tc>
        <w:tc>
          <w:tcPr>
            <w:tcW w:w="381" w:type="dxa"/>
            <w:shd w:val="clear" w:color="auto" w:fill="auto"/>
            <w:vAlign w:val="center"/>
            <w:hideMark/>
          </w:tcPr>
          <w:p w14:paraId="29D8355B" w14:textId="77777777" w:rsidR="001A287F" w:rsidRPr="00C20D30" w:rsidRDefault="001A287F" w:rsidP="00956917">
            <w:pPr>
              <w:pStyle w:val="TableText"/>
              <w:jc w:val="center"/>
              <w:rPr>
                <w:rFonts w:cs="Arial"/>
                <w:b/>
                <w:bCs/>
              </w:rPr>
            </w:pPr>
          </w:p>
        </w:tc>
        <w:tc>
          <w:tcPr>
            <w:tcW w:w="362" w:type="dxa"/>
          </w:tcPr>
          <w:p w14:paraId="6683AFE2" w14:textId="77777777" w:rsidR="001A287F" w:rsidRPr="00C20D30" w:rsidRDefault="001A287F" w:rsidP="00956917">
            <w:pPr>
              <w:pStyle w:val="TableText"/>
              <w:jc w:val="center"/>
              <w:rPr>
                <w:rFonts w:cs="Arial"/>
                <w:b/>
                <w:bCs/>
              </w:rPr>
            </w:pPr>
          </w:p>
        </w:tc>
        <w:tc>
          <w:tcPr>
            <w:tcW w:w="360" w:type="dxa"/>
          </w:tcPr>
          <w:p w14:paraId="64FF6A69" w14:textId="77777777" w:rsidR="001A287F" w:rsidRPr="00C20D30" w:rsidRDefault="001A287F" w:rsidP="00956917">
            <w:pPr>
              <w:pStyle w:val="TableText"/>
              <w:jc w:val="center"/>
              <w:rPr>
                <w:rFonts w:cs="Arial"/>
                <w:b/>
                <w:bCs/>
              </w:rPr>
            </w:pPr>
          </w:p>
        </w:tc>
        <w:tc>
          <w:tcPr>
            <w:tcW w:w="397" w:type="dxa"/>
          </w:tcPr>
          <w:p w14:paraId="35A21AE8" w14:textId="77777777" w:rsidR="001A287F" w:rsidRPr="00C20D30" w:rsidRDefault="001A287F" w:rsidP="00956917">
            <w:pPr>
              <w:pStyle w:val="TableText"/>
              <w:jc w:val="center"/>
              <w:rPr>
                <w:rFonts w:cs="Arial"/>
                <w:b/>
                <w:bCs/>
              </w:rPr>
            </w:pPr>
          </w:p>
        </w:tc>
        <w:tc>
          <w:tcPr>
            <w:tcW w:w="843" w:type="dxa"/>
            <w:shd w:val="clear" w:color="auto" w:fill="auto"/>
            <w:vAlign w:val="center"/>
            <w:hideMark/>
          </w:tcPr>
          <w:p w14:paraId="26EF0B2D" w14:textId="77777777" w:rsidR="001A287F" w:rsidRPr="00C20D30" w:rsidRDefault="001A287F" w:rsidP="00956917">
            <w:pPr>
              <w:pStyle w:val="TableText"/>
              <w:jc w:val="center"/>
              <w:rPr>
                <w:rFonts w:cs="Arial"/>
                <w:b/>
                <w:bCs/>
              </w:rPr>
            </w:pPr>
          </w:p>
        </w:tc>
        <w:tc>
          <w:tcPr>
            <w:tcW w:w="360" w:type="dxa"/>
            <w:shd w:val="clear" w:color="auto" w:fill="auto"/>
            <w:vAlign w:val="center"/>
            <w:hideMark/>
          </w:tcPr>
          <w:p w14:paraId="3B8C8F78" w14:textId="77777777" w:rsidR="001A287F" w:rsidRPr="00C20D30" w:rsidRDefault="001A287F" w:rsidP="00956917">
            <w:pPr>
              <w:pStyle w:val="TableText"/>
              <w:jc w:val="center"/>
              <w:rPr>
                <w:rFonts w:cs="Arial"/>
                <w:b/>
                <w:bCs/>
              </w:rPr>
            </w:pPr>
          </w:p>
        </w:tc>
        <w:tc>
          <w:tcPr>
            <w:tcW w:w="359" w:type="dxa"/>
            <w:shd w:val="clear" w:color="auto" w:fill="auto"/>
            <w:vAlign w:val="center"/>
            <w:hideMark/>
          </w:tcPr>
          <w:p w14:paraId="1A68CB6F" w14:textId="77777777" w:rsidR="001A287F" w:rsidRPr="00C20D30" w:rsidRDefault="001A287F" w:rsidP="00956917">
            <w:pPr>
              <w:pStyle w:val="TableText"/>
              <w:jc w:val="center"/>
              <w:rPr>
                <w:rFonts w:cs="Arial"/>
                <w:b/>
                <w:bCs/>
              </w:rPr>
            </w:pPr>
          </w:p>
        </w:tc>
        <w:tc>
          <w:tcPr>
            <w:tcW w:w="271" w:type="dxa"/>
            <w:shd w:val="clear" w:color="auto" w:fill="auto"/>
            <w:vAlign w:val="center"/>
            <w:hideMark/>
          </w:tcPr>
          <w:p w14:paraId="415116D3" w14:textId="77777777" w:rsidR="001A287F" w:rsidRPr="00C20D30" w:rsidRDefault="001A287F" w:rsidP="00956917">
            <w:pPr>
              <w:pStyle w:val="TableText"/>
              <w:jc w:val="center"/>
              <w:rPr>
                <w:rFonts w:cs="Arial"/>
                <w:b/>
                <w:bCs/>
              </w:rPr>
            </w:pPr>
          </w:p>
        </w:tc>
        <w:tc>
          <w:tcPr>
            <w:tcW w:w="450" w:type="dxa"/>
            <w:shd w:val="clear" w:color="auto" w:fill="auto"/>
            <w:vAlign w:val="center"/>
            <w:hideMark/>
          </w:tcPr>
          <w:p w14:paraId="5EE56AA7" w14:textId="77777777" w:rsidR="001A287F" w:rsidRPr="00C20D30" w:rsidRDefault="001A287F" w:rsidP="00956917">
            <w:pPr>
              <w:pStyle w:val="TableText"/>
              <w:jc w:val="center"/>
              <w:rPr>
                <w:rFonts w:cs="Arial"/>
                <w:b/>
                <w:bCs/>
              </w:rPr>
            </w:pPr>
          </w:p>
        </w:tc>
        <w:tc>
          <w:tcPr>
            <w:tcW w:w="349" w:type="dxa"/>
            <w:shd w:val="clear" w:color="auto" w:fill="auto"/>
            <w:vAlign w:val="center"/>
            <w:hideMark/>
          </w:tcPr>
          <w:p w14:paraId="223965E2" w14:textId="77777777" w:rsidR="001A287F" w:rsidRPr="00C20D30" w:rsidRDefault="001A287F" w:rsidP="00956917">
            <w:pPr>
              <w:pStyle w:val="TableText"/>
              <w:jc w:val="center"/>
              <w:rPr>
                <w:rFonts w:cs="Arial"/>
                <w:b/>
                <w:bCs/>
              </w:rPr>
            </w:pPr>
          </w:p>
        </w:tc>
        <w:tc>
          <w:tcPr>
            <w:tcW w:w="281" w:type="dxa"/>
            <w:shd w:val="clear" w:color="auto" w:fill="auto"/>
            <w:vAlign w:val="center"/>
            <w:hideMark/>
          </w:tcPr>
          <w:p w14:paraId="0F064115" w14:textId="77777777" w:rsidR="001A287F" w:rsidRPr="00C20D30" w:rsidRDefault="001A287F" w:rsidP="00956917">
            <w:pPr>
              <w:pStyle w:val="TableText"/>
              <w:jc w:val="center"/>
              <w:rPr>
                <w:rFonts w:cs="Arial"/>
                <w:b/>
                <w:bCs/>
              </w:rPr>
            </w:pPr>
          </w:p>
        </w:tc>
        <w:tc>
          <w:tcPr>
            <w:tcW w:w="450" w:type="dxa"/>
            <w:shd w:val="clear" w:color="auto" w:fill="auto"/>
            <w:vAlign w:val="center"/>
            <w:hideMark/>
          </w:tcPr>
          <w:p w14:paraId="7DFB7C05" w14:textId="77777777" w:rsidR="001A287F" w:rsidRPr="00C20D30" w:rsidRDefault="001A287F" w:rsidP="00956917">
            <w:pPr>
              <w:pStyle w:val="TableText"/>
              <w:jc w:val="center"/>
              <w:rPr>
                <w:rFonts w:cs="Arial"/>
                <w:b/>
                <w:bCs/>
              </w:rPr>
            </w:pPr>
          </w:p>
        </w:tc>
        <w:tc>
          <w:tcPr>
            <w:tcW w:w="450" w:type="dxa"/>
            <w:shd w:val="clear" w:color="auto" w:fill="auto"/>
            <w:vAlign w:val="center"/>
            <w:hideMark/>
          </w:tcPr>
          <w:p w14:paraId="33D1D144" w14:textId="77777777" w:rsidR="001A287F" w:rsidRPr="00C20D30" w:rsidRDefault="001A287F" w:rsidP="00956917">
            <w:pPr>
              <w:pStyle w:val="TableText"/>
              <w:jc w:val="center"/>
              <w:rPr>
                <w:rFonts w:cs="Arial"/>
                <w:b/>
                <w:bCs/>
              </w:rPr>
            </w:pPr>
          </w:p>
        </w:tc>
        <w:tc>
          <w:tcPr>
            <w:tcW w:w="360" w:type="dxa"/>
            <w:shd w:val="clear" w:color="auto" w:fill="auto"/>
            <w:vAlign w:val="center"/>
            <w:hideMark/>
          </w:tcPr>
          <w:p w14:paraId="1355E483" w14:textId="77777777" w:rsidR="001A287F" w:rsidRPr="00C20D30" w:rsidRDefault="001A287F" w:rsidP="00956917">
            <w:pPr>
              <w:pStyle w:val="TableText"/>
              <w:jc w:val="center"/>
              <w:rPr>
                <w:rFonts w:cs="Arial"/>
                <w:b/>
                <w:bCs/>
              </w:rPr>
            </w:pPr>
          </w:p>
        </w:tc>
      </w:tr>
      <w:tr w:rsidR="001A287F" w:rsidRPr="00C20D30" w14:paraId="6830E341" w14:textId="77777777" w:rsidTr="00956917">
        <w:trPr>
          <w:trHeight w:val="295"/>
        </w:trPr>
        <w:tc>
          <w:tcPr>
            <w:tcW w:w="1042" w:type="dxa"/>
            <w:shd w:val="clear" w:color="auto" w:fill="auto"/>
            <w:vAlign w:val="center"/>
            <w:hideMark/>
          </w:tcPr>
          <w:p w14:paraId="79ED77C7" w14:textId="77777777" w:rsidR="001A287F" w:rsidRPr="00C20D30" w:rsidRDefault="001A287F" w:rsidP="00956917">
            <w:pPr>
              <w:pStyle w:val="TableText"/>
              <w:jc w:val="center"/>
              <w:rPr>
                <w:rFonts w:cs="Arial"/>
              </w:rPr>
            </w:pPr>
          </w:p>
        </w:tc>
        <w:tc>
          <w:tcPr>
            <w:tcW w:w="290" w:type="dxa"/>
            <w:shd w:val="clear" w:color="auto" w:fill="auto"/>
            <w:vAlign w:val="center"/>
            <w:hideMark/>
          </w:tcPr>
          <w:p w14:paraId="261915D0" w14:textId="77777777" w:rsidR="001A287F" w:rsidRPr="00C20D30" w:rsidRDefault="001A287F" w:rsidP="00956917">
            <w:pPr>
              <w:pStyle w:val="TableText"/>
              <w:jc w:val="center"/>
              <w:rPr>
                <w:rFonts w:cs="Arial"/>
                <w:b/>
                <w:bCs/>
              </w:rPr>
            </w:pPr>
          </w:p>
        </w:tc>
        <w:tc>
          <w:tcPr>
            <w:tcW w:w="362" w:type="dxa"/>
            <w:shd w:val="clear" w:color="auto" w:fill="auto"/>
            <w:vAlign w:val="center"/>
            <w:hideMark/>
          </w:tcPr>
          <w:p w14:paraId="2B66A49B" w14:textId="77777777" w:rsidR="001A287F" w:rsidRPr="00C20D30" w:rsidRDefault="001A287F" w:rsidP="00956917">
            <w:pPr>
              <w:pStyle w:val="TableText"/>
              <w:jc w:val="center"/>
              <w:rPr>
                <w:rFonts w:cs="Arial"/>
                <w:b/>
                <w:bCs/>
              </w:rPr>
            </w:pPr>
          </w:p>
        </w:tc>
        <w:tc>
          <w:tcPr>
            <w:tcW w:w="362" w:type="dxa"/>
            <w:shd w:val="clear" w:color="auto" w:fill="auto"/>
            <w:vAlign w:val="center"/>
            <w:hideMark/>
          </w:tcPr>
          <w:p w14:paraId="1BC59232" w14:textId="77777777" w:rsidR="001A287F" w:rsidRPr="00C20D30" w:rsidRDefault="001A287F" w:rsidP="00956917">
            <w:pPr>
              <w:pStyle w:val="TableText"/>
              <w:jc w:val="center"/>
              <w:rPr>
                <w:rFonts w:cs="Arial"/>
                <w:b/>
                <w:bCs/>
              </w:rPr>
            </w:pPr>
          </w:p>
        </w:tc>
        <w:tc>
          <w:tcPr>
            <w:tcW w:w="361" w:type="dxa"/>
            <w:shd w:val="clear" w:color="auto" w:fill="auto"/>
            <w:vAlign w:val="center"/>
            <w:hideMark/>
          </w:tcPr>
          <w:p w14:paraId="0586515F" w14:textId="77777777" w:rsidR="001A287F" w:rsidRPr="00C20D30" w:rsidRDefault="001A287F" w:rsidP="00956917">
            <w:pPr>
              <w:pStyle w:val="TableText"/>
              <w:jc w:val="center"/>
              <w:rPr>
                <w:rFonts w:cs="Arial"/>
                <w:b/>
                <w:bCs/>
              </w:rPr>
            </w:pPr>
          </w:p>
        </w:tc>
        <w:tc>
          <w:tcPr>
            <w:tcW w:w="361" w:type="dxa"/>
            <w:shd w:val="clear" w:color="auto" w:fill="auto"/>
            <w:vAlign w:val="center"/>
            <w:hideMark/>
          </w:tcPr>
          <w:p w14:paraId="0CEC6EC0" w14:textId="77777777" w:rsidR="001A287F" w:rsidRPr="00C20D30" w:rsidRDefault="001A287F" w:rsidP="00956917">
            <w:pPr>
              <w:pStyle w:val="TableText"/>
              <w:jc w:val="center"/>
              <w:rPr>
                <w:rFonts w:cs="Arial"/>
                <w:b/>
                <w:bCs/>
              </w:rPr>
            </w:pPr>
          </w:p>
        </w:tc>
        <w:tc>
          <w:tcPr>
            <w:tcW w:w="690" w:type="dxa"/>
            <w:shd w:val="clear" w:color="auto" w:fill="auto"/>
            <w:vAlign w:val="center"/>
            <w:hideMark/>
          </w:tcPr>
          <w:p w14:paraId="656168EE" w14:textId="77777777" w:rsidR="001A287F" w:rsidRPr="00C20D30" w:rsidRDefault="001A287F" w:rsidP="00956917">
            <w:pPr>
              <w:pStyle w:val="TableText"/>
              <w:jc w:val="center"/>
              <w:rPr>
                <w:rFonts w:cs="Arial"/>
                <w:b/>
                <w:bCs/>
              </w:rPr>
            </w:pPr>
          </w:p>
        </w:tc>
        <w:tc>
          <w:tcPr>
            <w:tcW w:w="458" w:type="dxa"/>
            <w:shd w:val="clear" w:color="auto" w:fill="auto"/>
            <w:vAlign w:val="center"/>
            <w:hideMark/>
          </w:tcPr>
          <w:p w14:paraId="6503609B" w14:textId="77777777" w:rsidR="001A287F" w:rsidRPr="00C20D30" w:rsidRDefault="001A287F" w:rsidP="00956917">
            <w:pPr>
              <w:pStyle w:val="TableText"/>
              <w:jc w:val="center"/>
              <w:rPr>
                <w:rFonts w:cs="Arial"/>
                <w:b/>
                <w:bCs/>
              </w:rPr>
            </w:pPr>
          </w:p>
        </w:tc>
        <w:tc>
          <w:tcPr>
            <w:tcW w:w="381" w:type="dxa"/>
            <w:shd w:val="clear" w:color="auto" w:fill="auto"/>
            <w:vAlign w:val="center"/>
            <w:hideMark/>
          </w:tcPr>
          <w:p w14:paraId="4D9DF499" w14:textId="77777777" w:rsidR="001A287F" w:rsidRPr="00C20D30" w:rsidRDefault="001A287F" w:rsidP="00956917">
            <w:pPr>
              <w:pStyle w:val="TableText"/>
              <w:jc w:val="center"/>
              <w:rPr>
                <w:rFonts w:cs="Arial"/>
                <w:b/>
                <w:bCs/>
              </w:rPr>
            </w:pPr>
          </w:p>
        </w:tc>
        <w:tc>
          <w:tcPr>
            <w:tcW w:w="362" w:type="dxa"/>
          </w:tcPr>
          <w:p w14:paraId="3FBD66B3" w14:textId="77777777" w:rsidR="001A287F" w:rsidRPr="00C20D30" w:rsidRDefault="001A287F" w:rsidP="00956917">
            <w:pPr>
              <w:pStyle w:val="TableText"/>
              <w:jc w:val="center"/>
              <w:rPr>
                <w:rFonts w:cs="Arial"/>
                <w:b/>
                <w:bCs/>
              </w:rPr>
            </w:pPr>
          </w:p>
        </w:tc>
        <w:tc>
          <w:tcPr>
            <w:tcW w:w="360" w:type="dxa"/>
          </w:tcPr>
          <w:p w14:paraId="6019C80D" w14:textId="77777777" w:rsidR="001A287F" w:rsidRPr="00C20D30" w:rsidRDefault="001A287F" w:rsidP="00956917">
            <w:pPr>
              <w:pStyle w:val="TableText"/>
              <w:jc w:val="center"/>
              <w:rPr>
                <w:rFonts w:cs="Arial"/>
                <w:b/>
                <w:bCs/>
              </w:rPr>
            </w:pPr>
          </w:p>
        </w:tc>
        <w:tc>
          <w:tcPr>
            <w:tcW w:w="397" w:type="dxa"/>
          </w:tcPr>
          <w:p w14:paraId="581C918F" w14:textId="77777777" w:rsidR="001A287F" w:rsidRPr="00C20D30" w:rsidRDefault="001A287F" w:rsidP="00956917">
            <w:pPr>
              <w:pStyle w:val="TableText"/>
              <w:jc w:val="center"/>
              <w:rPr>
                <w:rFonts w:cs="Arial"/>
                <w:b/>
                <w:bCs/>
              </w:rPr>
            </w:pPr>
          </w:p>
        </w:tc>
        <w:tc>
          <w:tcPr>
            <w:tcW w:w="843" w:type="dxa"/>
            <w:shd w:val="clear" w:color="auto" w:fill="auto"/>
            <w:vAlign w:val="center"/>
            <w:hideMark/>
          </w:tcPr>
          <w:p w14:paraId="5B08F7EF" w14:textId="77777777" w:rsidR="001A287F" w:rsidRPr="00C20D30" w:rsidRDefault="001A287F" w:rsidP="00956917">
            <w:pPr>
              <w:pStyle w:val="TableText"/>
              <w:jc w:val="center"/>
              <w:rPr>
                <w:rFonts w:cs="Arial"/>
                <w:b/>
                <w:bCs/>
              </w:rPr>
            </w:pPr>
          </w:p>
        </w:tc>
        <w:tc>
          <w:tcPr>
            <w:tcW w:w="360" w:type="dxa"/>
            <w:shd w:val="clear" w:color="auto" w:fill="auto"/>
            <w:vAlign w:val="center"/>
            <w:hideMark/>
          </w:tcPr>
          <w:p w14:paraId="021C75A1" w14:textId="77777777" w:rsidR="001A287F" w:rsidRPr="00C20D30" w:rsidRDefault="001A287F" w:rsidP="00956917">
            <w:pPr>
              <w:pStyle w:val="TableText"/>
              <w:jc w:val="center"/>
              <w:rPr>
                <w:rFonts w:cs="Arial"/>
                <w:b/>
                <w:bCs/>
              </w:rPr>
            </w:pPr>
          </w:p>
        </w:tc>
        <w:tc>
          <w:tcPr>
            <w:tcW w:w="359" w:type="dxa"/>
            <w:shd w:val="clear" w:color="auto" w:fill="auto"/>
            <w:vAlign w:val="center"/>
            <w:hideMark/>
          </w:tcPr>
          <w:p w14:paraId="18D940E3" w14:textId="77777777" w:rsidR="001A287F" w:rsidRPr="00C20D30" w:rsidRDefault="001A287F" w:rsidP="00956917">
            <w:pPr>
              <w:pStyle w:val="TableText"/>
              <w:jc w:val="center"/>
              <w:rPr>
                <w:rFonts w:cs="Arial"/>
                <w:b/>
                <w:bCs/>
              </w:rPr>
            </w:pPr>
          </w:p>
        </w:tc>
        <w:tc>
          <w:tcPr>
            <w:tcW w:w="271" w:type="dxa"/>
            <w:shd w:val="clear" w:color="auto" w:fill="auto"/>
            <w:vAlign w:val="center"/>
            <w:hideMark/>
          </w:tcPr>
          <w:p w14:paraId="619AFC10" w14:textId="77777777" w:rsidR="001A287F" w:rsidRPr="00C20D30" w:rsidRDefault="001A287F" w:rsidP="00956917">
            <w:pPr>
              <w:pStyle w:val="TableText"/>
              <w:jc w:val="center"/>
              <w:rPr>
                <w:rFonts w:cs="Arial"/>
                <w:b/>
                <w:bCs/>
              </w:rPr>
            </w:pPr>
          </w:p>
        </w:tc>
        <w:tc>
          <w:tcPr>
            <w:tcW w:w="450" w:type="dxa"/>
            <w:shd w:val="clear" w:color="auto" w:fill="auto"/>
            <w:vAlign w:val="center"/>
            <w:hideMark/>
          </w:tcPr>
          <w:p w14:paraId="11C4DA1E" w14:textId="77777777" w:rsidR="001A287F" w:rsidRPr="00C20D30" w:rsidRDefault="001A287F" w:rsidP="00956917">
            <w:pPr>
              <w:pStyle w:val="TableText"/>
              <w:jc w:val="center"/>
              <w:rPr>
                <w:rFonts w:cs="Arial"/>
                <w:b/>
                <w:bCs/>
              </w:rPr>
            </w:pPr>
          </w:p>
        </w:tc>
        <w:tc>
          <w:tcPr>
            <w:tcW w:w="349" w:type="dxa"/>
            <w:shd w:val="clear" w:color="auto" w:fill="auto"/>
            <w:vAlign w:val="center"/>
            <w:hideMark/>
          </w:tcPr>
          <w:p w14:paraId="47F05E61" w14:textId="77777777" w:rsidR="001A287F" w:rsidRPr="00C20D30" w:rsidRDefault="001A287F" w:rsidP="00956917">
            <w:pPr>
              <w:pStyle w:val="TableText"/>
              <w:jc w:val="center"/>
              <w:rPr>
                <w:rFonts w:cs="Arial"/>
                <w:b/>
                <w:bCs/>
              </w:rPr>
            </w:pPr>
          </w:p>
        </w:tc>
        <w:tc>
          <w:tcPr>
            <w:tcW w:w="281" w:type="dxa"/>
            <w:shd w:val="clear" w:color="auto" w:fill="auto"/>
            <w:vAlign w:val="center"/>
            <w:hideMark/>
          </w:tcPr>
          <w:p w14:paraId="6B6192E4" w14:textId="77777777" w:rsidR="001A287F" w:rsidRPr="00C20D30" w:rsidRDefault="001A287F" w:rsidP="00956917">
            <w:pPr>
              <w:pStyle w:val="TableText"/>
              <w:jc w:val="center"/>
              <w:rPr>
                <w:rFonts w:cs="Arial"/>
                <w:b/>
                <w:bCs/>
              </w:rPr>
            </w:pPr>
          </w:p>
        </w:tc>
        <w:tc>
          <w:tcPr>
            <w:tcW w:w="450" w:type="dxa"/>
            <w:shd w:val="clear" w:color="auto" w:fill="auto"/>
            <w:vAlign w:val="center"/>
            <w:hideMark/>
          </w:tcPr>
          <w:p w14:paraId="194D2500" w14:textId="77777777" w:rsidR="001A287F" w:rsidRPr="00C20D30" w:rsidRDefault="001A287F" w:rsidP="00956917">
            <w:pPr>
              <w:pStyle w:val="TableText"/>
              <w:jc w:val="center"/>
              <w:rPr>
                <w:rFonts w:cs="Arial"/>
                <w:b/>
                <w:bCs/>
              </w:rPr>
            </w:pPr>
          </w:p>
        </w:tc>
        <w:tc>
          <w:tcPr>
            <w:tcW w:w="450" w:type="dxa"/>
            <w:shd w:val="clear" w:color="auto" w:fill="auto"/>
            <w:vAlign w:val="center"/>
            <w:hideMark/>
          </w:tcPr>
          <w:p w14:paraId="3F912154" w14:textId="77777777" w:rsidR="001A287F" w:rsidRPr="00C20D30" w:rsidRDefault="001A287F" w:rsidP="00956917">
            <w:pPr>
              <w:pStyle w:val="TableText"/>
              <w:jc w:val="center"/>
              <w:rPr>
                <w:rFonts w:cs="Arial"/>
                <w:b/>
                <w:bCs/>
              </w:rPr>
            </w:pPr>
          </w:p>
        </w:tc>
        <w:tc>
          <w:tcPr>
            <w:tcW w:w="360" w:type="dxa"/>
            <w:shd w:val="clear" w:color="auto" w:fill="auto"/>
            <w:vAlign w:val="center"/>
            <w:hideMark/>
          </w:tcPr>
          <w:p w14:paraId="3DB8736D" w14:textId="77777777" w:rsidR="001A287F" w:rsidRPr="00C20D30" w:rsidRDefault="001A287F" w:rsidP="00956917">
            <w:pPr>
              <w:pStyle w:val="TableText"/>
              <w:jc w:val="center"/>
              <w:rPr>
                <w:rFonts w:cs="Arial"/>
                <w:b/>
                <w:bCs/>
              </w:rPr>
            </w:pPr>
          </w:p>
        </w:tc>
      </w:tr>
      <w:tr w:rsidR="001A287F" w:rsidRPr="00C20D30" w14:paraId="1368E2C1" w14:textId="77777777" w:rsidTr="00956917">
        <w:trPr>
          <w:trHeight w:val="295"/>
        </w:trPr>
        <w:tc>
          <w:tcPr>
            <w:tcW w:w="1042" w:type="dxa"/>
            <w:shd w:val="clear" w:color="auto" w:fill="auto"/>
            <w:vAlign w:val="center"/>
            <w:hideMark/>
          </w:tcPr>
          <w:p w14:paraId="368B1978" w14:textId="77777777" w:rsidR="001A287F" w:rsidRPr="00C20D30" w:rsidRDefault="001A287F" w:rsidP="00956917">
            <w:pPr>
              <w:pStyle w:val="TableText"/>
              <w:jc w:val="center"/>
              <w:rPr>
                <w:rFonts w:cs="Arial"/>
              </w:rPr>
            </w:pPr>
          </w:p>
        </w:tc>
        <w:tc>
          <w:tcPr>
            <w:tcW w:w="290" w:type="dxa"/>
            <w:shd w:val="clear" w:color="auto" w:fill="auto"/>
            <w:vAlign w:val="center"/>
            <w:hideMark/>
          </w:tcPr>
          <w:p w14:paraId="115CD6CE" w14:textId="77777777" w:rsidR="001A287F" w:rsidRPr="00C20D30" w:rsidRDefault="001A287F" w:rsidP="00956917">
            <w:pPr>
              <w:pStyle w:val="TableText"/>
              <w:jc w:val="center"/>
              <w:rPr>
                <w:rFonts w:cs="Arial"/>
                <w:b/>
                <w:bCs/>
              </w:rPr>
            </w:pPr>
          </w:p>
        </w:tc>
        <w:tc>
          <w:tcPr>
            <w:tcW w:w="362" w:type="dxa"/>
            <w:shd w:val="clear" w:color="auto" w:fill="auto"/>
            <w:vAlign w:val="center"/>
            <w:hideMark/>
          </w:tcPr>
          <w:p w14:paraId="31A957E1" w14:textId="77777777" w:rsidR="001A287F" w:rsidRPr="00C20D30" w:rsidRDefault="001A287F" w:rsidP="00956917">
            <w:pPr>
              <w:pStyle w:val="TableText"/>
              <w:jc w:val="center"/>
              <w:rPr>
                <w:rFonts w:cs="Arial"/>
                <w:b/>
                <w:bCs/>
              </w:rPr>
            </w:pPr>
          </w:p>
        </w:tc>
        <w:tc>
          <w:tcPr>
            <w:tcW w:w="362" w:type="dxa"/>
            <w:shd w:val="clear" w:color="auto" w:fill="auto"/>
            <w:vAlign w:val="center"/>
            <w:hideMark/>
          </w:tcPr>
          <w:p w14:paraId="489D31AC" w14:textId="77777777" w:rsidR="001A287F" w:rsidRPr="00C20D30" w:rsidRDefault="001A287F" w:rsidP="00956917">
            <w:pPr>
              <w:pStyle w:val="TableText"/>
              <w:jc w:val="center"/>
              <w:rPr>
                <w:rFonts w:cs="Arial"/>
                <w:b/>
                <w:bCs/>
              </w:rPr>
            </w:pPr>
          </w:p>
        </w:tc>
        <w:tc>
          <w:tcPr>
            <w:tcW w:w="361" w:type="dxa"/>
            <w:shd w:val="clear" w:color="auto" w:fill="auto"/>
            <w:vAlign w:val="center"/>
            <w:hideMark/>
          </w:tcPr>
          <w:p w14:paraId="518772A4" w14:textId="77777777" w:rsidR="001A287F" w:rsidRPr="00C20D30" w:rsidRDefault="001A287F" w:rsidP="00956917">
            <w:pPr>
              <w:pStyle w:val="TableText"/>
              <w:jc w:val="center"/>
              <w:rPr>
                <w:rFonts w:cs="Arial"/>
                <w:b/>
                <w:bCs/>
              </w:rPr>
            </w:pPr>
          </w:p>
        </w:tc>
        <w:tc>
          <w:tcPr>
            <w:tcW w:w="361" w:type="dxa"/>
            <w:shd w:val="clear" w:color="auto" w:fill="auto"/>
            <w:vAlign w:val="center"/>
            <w:hideMark/>
          </w:tcPr>
          <w:p w14:paraId="5445F1A4" w14:textId="77777777" w:rsidR="001A287F" w:rsidRPr="00C20D30" w:rsidRDefault="001A287F" w:rsidP="00956917">
            <w:pPr>
              <w:pStyle w:val="TableText"/>
              <w:jc w:val="center"/>
              <w:rPr>
                <w:rFonts w:cs="Arial"/>
                <w:b/>
                <w:bCs/>
              </w:rPr>
            </w:pPr>
          </w:p>
        </w:tc>
        <w:tc>
          <w:tcPr>
            <w:tcW w:w="690" w:type="dxa"/>
            <w:shd w:val="clear" w:color="auto" w:fill="auto"/>
            <w:vAlign w:val="center"/>
            <w:hideMark/>
          </w:tcPr>
          <w:p w14:paraId="1A540848" w14:textId="77777777" w:rsidR="001A287F" w:rsidRPr="00C20D30" w:rsidRDefault="001A287F" w:rsidP="00956917">
            <w:pPr>
              <w:pStyle w:val="TableText"/>
              <w:jc w:val="center"/>
              <w:rPr>
                <w:rFonts w:cs="Arial"/>
                <w:b/>
                <w:bCs/>
              </w:rPr>
            </w:pPr>
          </w:p>
        </w:tc>
        <w:tc>
          <w:tcPr>
            <w:tcW w:w="458" w:type="dxa"/>
            <w:shd w:val="clear" w:color="auto" w:fill="auto"/>
            <w:vAlign w:val="center"/>
            <w:hideMark/>
          </w:tcPr>
          <w:p w14:paraId="24CE749F" w14:textId="77777777" w:rsidR="001A287F" w:rsidRPr="00C20D30" w:rsidRDefault="001A287F" w:rsidP="00956917">
            <w:pPr>
              <w:pStyle w:val="TableText"/>
              <w:jc w:val="center"/>
              <w:rPr>
                <w:rFonts w:cs="Arial"/>
                <w:b/>
                <w:bCs/>
              </w:rPr>
            </w:pPr>
          </w:p>
        </w:tc>
        <w:tc>
          <w:tcPr>
            <w:tcW w:w="381" w:type="dxa"/>
            <w:shd w:val="clear" w:color="auto" w:fill="auto"/>
            <w:vAlign w:val="center"/>
            <w:hideMark/>
          </w:tcPr>
          <w:p w14:paraId="1F5CAFA9" w14:textId="77777777" w:rsidR="001A287F" w:rsidRPr="00C20D30" w:rsidRDefault="001A287F" w:rsidP="00956917">
            <w:pPr>
              <w:pStyle w:val="TableText"/>
              <w:jc w:val="center"/>
              <w:rPr>
                <w:rFonts w:cs="Arial"/>
                <w:b/>
                <w:bCs/>
              </w:rPr>
            </w:pPr>
          </w:p>
        </w:tc>
        <w:tc>
          <w:tcPr>
            <w:tcW w:w="362" w:type="dxa"/>
          </w:tcPr>
          <w:p w14:paraId="41CBAD34" w14:textId="77777777" w:rsidR="001A287F" w:rsidRPr="00C20D30" w:rsidRDefault="001A287F" w:rsidP="00956917">
            <w:pPr>
              <w:pStyle w:val="TableText"/>
              <w:jc w:val="center"/>
              <w:rPr>
                <w:rFonts w:cs="Arial"/>
                <w:b/>
                <w:bCs/>
              </w:rPr>
            </w:pPr>
          </w:p>
        </w:tc>
        <w:tc>
          <w:tcPr>
            <w:tcW w:w="360" w:type="dxa"/>
          </w:tcPr>
          <w:p w14:paraId="3DC07051" w14:textId="77777777" w:rsidR="001A287F" w:rsidRPr="00C20D30" w:rsidRDefault="001A287F" w:rsidP="00956917">
            <w:pPr>
              <w:pStyle w:val="TableText"/>
              <w:jc w:val="center"/>
              <w:rPr>
                <w:rFonts w:cs="Arial"/>
                <w:b/>
                <w:bCs/>
              </w:rPr>
            </w:pPr>
          </w:p>
        </w:tc>
        <w:tc>
          <w:tcPr>
            <w:tcW w:w="397" w:type="dxa"/>
          </w:tcPr>
          <w:p w14:paraId="1AA1B7C2" w14:textId="77777777" w:rsidR="001A287F" w:rsidRPr="00C20D30" w:rsidRDefault="001A287F" w:rsidP="00956917">
            <w:pPr>
              <w:pStyle w:val="TableText"/>
              <w:jc w:val="center"/>
              <w:rPr>
                <w:rFonts w:cs="Arial"/>
                <w:b/>
                <w:bCs/>
              </w:rPr>
            </w:pPr>
          </w:p>
        </w:tc>
        <w:tc>
          <w:tcPr>
            <w:tcW w:w="843" w:type="dxa"/>
            <w:shd w:val="clear" w:color="auto" w:fill="auto"/>
            <w:vAlign w:val="center"/>
            <w:hideMark/>
          </w:tcPr>
          <w:p w14:paraId="49134945" w14:textId="77777777" w:rsidR="001A287F" w:rsidRPr="00C20D30" w:rsidRDefault="001A287F" w:rsidP="00956917">
            <w:pPr>
              <w:pStyle w:val="TableText"/>
              <w:jc w:val="center"/>
              <w:rPr>
                <w:rFonts w:cs="Arial"/>
                <w:b/>
                <w:bCs/>
              </w:rPr>
            </w:pPr>
          </w:p>
        </w:tc>
        <w:tc>
          <w:tcPr>
            <w:tcW w:w="360" w:type="dxa"/>
            <w:shd w:val="clear" w:color="auto" w:fill="auto"/>
            <w:vAlign w:val="center"/>
            <w:hideMark/>
          </w:tcPr>
          <w:p w14:paraId="03EEB3F6" w14:textId="77777777" w:rsidR="001A287F" w:rsidRPr="00C20D30" w:rsidRDefault="001A287F" w:rsidP="00956917">
            <w:pPr>
              <w:pStyle w:val="TableText"/>
              <w:jc w:val="center"/>
              <w:rPr>
                <w:rFonts w:cs="Arial"/>
                <w:b/>
                <w:bCs/>
              </w:rPr>
            </w:pPr>
          </w:p>
        </w:tc>
        <w:tc>
          <w:tcPr>
            <w:tcW w:w="359" w:type="dxa"/>
            <w:shd w:val="clear" w:color="auto" w:fill="auto"/>
            <w:vAlign w:val="center"/>
            <w:hideMark/>
          </w:tcPr>
          <w:p w14:paraId="777A9A50" w14:textId="77777777" w:rsidR="001A287F" w:rsidRPr="00C20D30" w:rsidRDefault="001A287F" w:rsidP="00956917">
            <w:pPr>
              <w:pStyle w:val="TableText"/>
              <w:jc w:val="center"/>
              <w:rPr>
                <w:rFonts w:cs="Arial"/>
                <w:b/>
                <w:bCs/>
              </w:rPr>
            </w:pPr>
          </w:p>
        </w:tc>
        <w:tc>
          <w:tcPr>
            <w:tcW w:w="271" w:type="dxa"/>
            <w:shd w:val="clear" w:color="auto" w:fill="auto"/>
            <w:vAlign w:val="center"/>
            <w:hideMark/>
          </w:tcPr>
          <w:p w14:paraId="357EE6E0" w14:textId="77777777" w:rsidR="001A287F" w:rsidRPr="00C20D30" w:rsidRDefault="001A287F" w:rsidP="00956917">
            <w:pPr>
              <w:pStyle w:val="TableText"/>
              <w:jc w:val="center"/>
              <w:rPr>
                <w:rFonts w:cs="Arial"/>
                <w:b/>
                <w:bCs/>
              </w:rPr>
            </w:pPr>
          </w:p>
        </w:tc>
        <w:tc>
          <w:tcPr>
            <w:tcW w:w="450" w:type="dxa"/>
            <w:shd w:val="clear" w:color="auto" w:fill="auto"/>
            <w:vAlign w:val="center"/>
            <w:hideMark/>
          </w:tcPr>
          <w:p w14:paraId="606BE3EF" w14:textId="77777777" w:rsidR="001A287F" w:rsidRPr="00C20D30" w:rsidRDefault="001A287F" w:rsidP="00956917">
            <w:pPr>
              <w:pStyle w:val="TableText"/>
              <w:jc w:val="center"/>
              <w:rPr>
                <w:rFonts w:cs="Arial"/>
                <w:b/>
                <w:bCs/>
              </w:rPr>
            </w:pPr>
          </w:p>
        </w:tc>
        <w:tc>
          <w:tcPr>
            <w:tcW w:w="349" w:type="dxa"/>
            <w:shd w:val="clear" w:color="auto" w:fill="auto"/>
            <w:vAlign w:val="center"/>
            <w:hideMark/>
          </w:tcPr>
          <w:p w14:paraId="26142962" w14:textId="77777777" w:rsidR="001A287F" w:rsidRPr="00C20D30" w:rsidRDefault="001A287F" w:rsidP="00956917">
            <w:pPr>
              <w:pStyle w:val="TableText"/>
              <w:jc w:val="center"/>
              <w:rPr>
                <w:rFonts w:cs="Arial"/>
                <w:b/>
                <w:bCs/>
              </w:rPr>
            </w:pPr>
          </w:p>
        </w:tc>
        <w:tc>
          <w:tcPr>
            <w:tcW w:w="281" w:type="dxa"/>
            <w:shd w:val="clear" w:color="auto" w:fill="auto"/>
            <w:vAlign w:val="center"/>
            <w:hideMark/>
          </w:tcPr>
          <w:p w14:paraId="6E845B1B" w14:textId="77777777" w:rsidR="001A287F" w:rsidRPr="00C20D30" w:rsidRDefault="001A287F" w:rsidP="00956917">
            <w:pPr>
              <w:pStyle w:val="TableText"/>
              <w:jc w:val="center"/>
              <w:rPr>
                <w:rFonts w:cs="Arial"/>
                <w:b/>
                <w:bCs/>
              </w:rPr>
            </w:pPr>
          </w:p>
        </w:tc>
        <w:tc>
          <w:tcPr>
            <w:tcW w:w="450" w:type="dxa"/>
            <w:shd w:val="clear" w:color="auto" w:fill="auto"/>
            <w:vAlign w:val="center"/>
            <w:hideMark/>
          </w:tcPr>
          <w:p w14:paraId="66A81816" w14:textId="77777777" w:rsidR="001A287F" w:rsidRPr="00C20D30" w:rsidRDefault="001A287F" w:rsidP="00956917">
            <w:pPr>
              <w:pStyle w:val="TableText"/>
              <w:jc w:val="center"/>
              <w:rPr>
                <w:rFonts w:cs="Arial"/>
                <w:b/>
                <w:bCs/>
              </w:rPr>
            </w:pPr>
          </w:p>
        </w:tc>
        <w:tc>
          <w:tcPr>
            <w:tcW w:w="450" w:type="dxa"/>
            <w:shd w:val="clear" w:color="auto" w:fill="auto"/>
            <w:vAlign w:val="center"/>
            <w:hideMark/>
          </w:tcPr>
          <w:p w14:paraId="59B0F8CE" w14:textId="77777777" w:rsidR="001A287F" w:rsidRPr="00C20D30" w:rsidRDefault="001A287F" w:rsidP="00956917">
            <w:pPr>
              <w:pStyle w:val="TableText"/>
              <w:jc w:val="center"/>
              <w:rPr>
                <w:rFonts w:cs="Arial"/>
                <w:b/>
                <w:bCs/>
              </w:rPr>
            </w:pPr>
          </w:p>
        </w:tc>
        <w:tc>
          <w:tcPr>
            <w:tcW w:w="360" w:type="dxa"/>
            <w:shd w:val="clear" w:color="auto" w:fill="auto"/>
            <w:vAlign w:val="center"/>
            <w:hideMark/>
          </w:tcPr>
          <w:p w14:paraId="7545D77E" w14:textId="77777777" w:rsidR="001A287F" w:rsidRPr="00C20D30" w:rsidRDefault="001A287F" w:rsidP="00956917">
            <w:pPr>
              <w:pStyle w:val="TableText"/>
              <w:jc w:val="center"/>
              <w:rPr>
                <w:rFonts w:cs="Arial"/>
                <w:b/>
                <w:bCs/>
              </w:rPr>
            </w:pPr>
          </w:p>
        </w:tc>
      </w:tr>
      <w:tr w:rsidR="001A287F" w:rsidRPr="00C20D30" w14:paraId="05B89EF5" w14:textId="77777777" w:rsidTr="00956917">
        <w:trPr>
          <w:trHeight w:val="295"/>
        </w:trPr>
        <w:tc>
          <w:tcPr>
            <w:tcW w:w="1042" w:type="dxa"/>
            <w:shd w:val="clear" w:color="auto" w:fill="auto"/>
            <w:vAlign w:val="center"/>
            <w:hideMark/>
          </w:tcPr>
          <w:p w14:paraId="39CFC1D5" w14:textId="77777777" w:rsidR="001A287F" w:rsidRPr="00C20D30" w:rsidRDefault="001A287F" w:rsidP="00956917">
            <w:pPr>
              <w:pStyle w:val="TableText"/>
              <w:jc w:val="center"/>
              <w:rPr>
                <w:rFonts w:cs="Arial"/>
              </w:rPr>
            </w:pPr>
          </w:p>
        </w:tc>
        <w:tc>
          <w:tcPr>
            <w:tcW w:w="290" w:type="dxa"/>
            <w:shd w:val="clear" w:color="auto" w:fill="auto"/>
            <w:vAlign w:val="center"/>
            <w:hideMark/>
          </w:tcPr>
          <w:p w14:paraId="724BD94C" w14:textId="77777777" w:rsidR="001A287F" w:rsidRPr="00C20D30" w:rsidRDefault="001A287F" w:rsidP="00956917">
            <w:pPr>
              <w:pStyle w:val="TableText"/>
              <w:jc w:val="center"/>
              <w:rPr>
                <w:rFonts w:cs="Arial"/>
                <w:b/>
                <w:bCs/>
              </w:rPr>
            </w:pPr>
          </w:p>
        </w:tc>
        <w:tc>
          <w:tcPr>
            <w:tcW w:w="362" w:type="dxa"/>
            <w:shd w:val="clear" w:color="auto" w:fill="auto"/>
            <w:vAlign w:val="center"/>
            <w:hideMark/>
          </w:tcPr>
          <w:p w14:paraId="62DC3F67" w14:textId="77777777" w:rsidR="001A287F" w:rsidRPr="00C20D30" w:rsidRDefault="001A287F" w:rsidP="00956917">
            <w:pPr>
              <w:pStyle w:val="TableText"/>
              <w:jc w:val="center"/>
              <w:rPr>
                <w:rFonts w:cs="Arial"/>
                <w:b/>
                <w:bCs/>
              </w:rPr>
            </w:pPr>
          </w:p>
        </w:tc>
        <w:tc>
          <w:tcPr>
            <w:tcW w:w="362" w:type="dxa"/>
            <w:shd w:val="clear" w:color="auto" w:fill="auto"/>
            <w:vAlign w:val="center"/>
            <w:hideMark/>
          </w:tcPr>
          <w:p w14:paraId="367949EE" w14:textId="77777777" w:rsidR="001A287F" w:rsidRPr="00C20D30" w:rsidRDefault="001A287F" w:rsidP="00956917">
            <w:pPr>
              <w:pStyle w:val="TableText"/>
              <w:jc w:val="center"/>
              <w:rPr>
                <w:rFonts w:cs="Arial"/>
                <w:b/>
                <w:bCs/>
              </w:rPr>
            </w:pPr>
          </w:p>
        </w:tc>
        <w:tc>
          <w:tcPr>
            <w:tcW w:w="361" w:type="dxa"/>
            <w:shd w:val="clear" w:color="auto" w:fill="auto"/>
            <w:vAlign w:val="center"/>
            <w:hideMark/>
          </w:tcPr>
          <w:p w14:paraId="6615FE6F" w14:textId="77777777" w:rsidR="001A287F" w:rsidRPr="00C20D30" w:rsidRDefault="001A287F" w:rsidP="00956917">
            <w:pPr>
              <w:pStyle w:val="TableText"/>
              <w:jc w:val="center"/>
              <w:rPr>
                <w:rFonts w:cs="Arial"/>
                <w:b/>
                <w:bCs/>
              </w:rPr>
            </w:pPr>
          </w:p>
        </w:tc>
        <w:tc>
          <w:tcPr>
            <w:tcW w:w="361" w:type="dxa"/>
            <w:shd w:val="clear" w:color="auto" w:fill="auto"/>
            <w:vAlign w:val="center"/>
            <w:hideMark/>
          </w:tcPr>
          <w:p w14:paraId="74CED365" w14:textId="77777777" w:rsidR="001A287F" w:rsidRPr="00C20D30" w:rsidRDefault="001A287F" w:rsidP="00956917">
            <w:pPr>
              <w:pStyle w:val="TableText"/>
              <w:jc w:val="center"/>
              <w:rPr>
                <w:rFonts w:cs="Arial"/>
                <w:b/>
                <w:bCs/>
              </w:rPr>
            </w:pPr>
          </w:p>
        </w:tc>
        <w:tc>
          <w:tcPr>
            <w:tcW w:w="690" w:type="dxa"/>
            <w:shd w:val="clear" w:color="auto" w:fill="auto"/>
            <w:vAlign w:val="center"/>
            <w:hideMark/>
          </w:tcPr>
          <w:p w14:paraId="3D90B92F" w14:textId="77777777" w:rsidR="001A287F" w:rsidRPr="00C20D30" w:rsidRDefault="001A287F" w:rsidP="00956917">
            <w:pPr>
              <w:pStyle w:val="TableText"/>
              <w:jc w:val="center"/>
              <w:rPr>
                <w:rFonts w:cs="Arial"/>
                <w:b/>
                <w:bCs/>
              </w:rPr>
            </w:pPr>
          </w:p>
        </w:tc>
        <w:tc>
          <w:tcPr>
            <w:tcW w:w="458" w:type="dxa"/>
            <w:shd w:val="clear" w:color="auto" w:fill="auto"/>
            <w:vAlign w:val="center"/>
            <w:hideMark/>
          </w:tcPr>
          <w:p w14:paraId="741D24B3" w14:textId="77777777" w:rsidR="001A287F" w:rsidRPr="00C20D30" w:rsidRDefault="001A287F" w:rsidP="00956917">
            <w:pPr>
              <w:pStyle w:val="TableText"/>
              <w:jc w:val="center"/>
              <w:rPr>
                <w:rFonts w:cs="Arial"/>
                <w:b/>
                <w:bCs/>
              </w:rPr>
            </w:pPr>
          </w:p>
        </w:tc>
        <w:tc>
          <w:tcPr>
            <w:tcW w:w="381" w:type="dxa"/>
            <w:shd w:val="clear" w:color="auto" w:fill="auto"/>
            <w:vAlign w:val="center"/>
            <w:hideMark/>
          </w:tcPr>
          <w:p w14:paraId="1D15E50F" w14:textId="77777777" w:rsidR="001A287F" w:rsidRPr="00C20D30" w:rsidRDefault="001A287F" w:rsidP="00956917">
            <w:pPr>
              <w:pStyle w:val="TableText"/>
              <w:jc w:val="center"/>
              <w:rPr>
                <w:rFonts w:cs="Arial"/>
                <w:b/>
                <w:bCs/>
              </w:rPr>
            </w:pPr>
          </w:p>
        </w:tc>
        <w:tc>
          <w:tcPr>
            <w:tcW w:w="362" w:type="dxa"/>
          </w:tcPr>
          <w:p w14:paraId="6C013801" w14:textId="77777777" w:rsidR="001A287F" w:rsidRPr="00C20D30" w:rsidRDefault="001A287F" w:rsidP="00956917">
            <w:pPr>
              <w:pStyle w:val="TableText"/>
              <w:jc w:val="center"/>
              <w:rPr>
                <w:rFonts w:cs="Arial"/>
                <w:b/>
                <w:bCs/>
              </w:rPr>
            </w:pPr>
          </w:p>
        </w:tc>
        <w:tc>
          <w:tcPr>
            <w:tcW w:w="360" w:type="dxa"/>
          </w:tcPr>
          <w:p w14:paraId="05CE6A1D" w14:textId="77777777" w:rsidR="001A287F" w:rsidRPr="00C20D30" w:rsidRDefault="001A287F" w:rsidP="00956917">
            <w:pPr>
              <w:pStyle w:val="TableText"/>
              <w:jc w:val="center"/>
              <w:rPr>
                <w:rFonts w:cs="Arial"/>
                <w:b/>
                <w:bCs/>
              </w:rPr>
            </w:pPr>
          </w:p>
        </w:tc>
        <w:tc>
          <w:tcPr>
            <w:tcW w:w="397" w:type="dxa"/>
          </w:tcPr>
          <w:p w14:paraId="5AC995CD" w14:textId="77777777" w:rsidR="001A287F" w:rsidRPr="00C20D30" w:rsidRDefault="001A287F" w:rsidP="00956917">
            <w:pPr>
              <w:pStyle w:val="TableText"/>
              <w:jc w:val="center"/>
              <w:rPr>
                <w:rFonts w:cs="Arial"/>
                <w:b/>
                <w:bCs/>
              </w:rPr>
            </w:pPr>
          </w:p>
        </w:tc>
        <w:tc>
          <w:tcPr>
            <w:tcW w:w="843" w:type="dxa"/>
            <w:shd w:val="clear" w:color="auto" w:fill="auto"/>
            <w:vAlign w:val="center"/>
            <w:hideMark/>
          </w:tcPr>
          <w:p w14:paraId="0284CD51" w14:textId="77777777" w:rsidR="001A287F" w:rsidRPr="00C20D30" w:rsidRDefault="001A287F" w:rsidP="00956917">
            <w:pPr>
              <w:pStyle w:val="TableText"/>
              <w:jc w:val="center"/>
              <w:rPr>
                <w:rFonts w:cs="Arial"/>
                <w:b/>
                <w:bCs/>
              </w:rPr>
            </w:pPr>
          </w:p>
        </w:tc>
        <w:tc>
          <w:tcPr>
            <w:tcW w:w="360" w:type="dxa"/>
            <w:shd w:val="clear" w:color="auto" w:fill="auto"/>
            <w:vAlign w:val="center"/>
            <w:hideMark/>
          </w:tcPr>
          <w:p w14:paraId="3BC548DC" w14:textId="77777777" w:rsidR="001A287F" w:rsidRPr="00C20D30" w:rsidRDefault="001A287F" w:rsidP="00956917">
            <w:pPr>
              <w:pStyle w:val="TableText"/>
              <w:jc w:val="center"/>
              <w:rPr>
                <w:rFonts w:cs="Arial"/>
                <w:b/>
                <w:bCs/>
              </w:rPr>
            </w:pPr>
          </w:p>
        </w:tc>
        <w:tc>
          <w:tcPr>
            <w:tcW w:w="359" w:type="dxa"/>
            <w:shd w:val="clear" w:color="auto" w:fill="auto"/>
            <w:vAlign w:val="center"/>
            <w:hideMark/>
          </w:tcPr>
          <w:p w14:paraId="1A88EEC0" w14:textId="77777777" w:rsidR="001A287F" w:rsidRPr="00C20D30" w:rsidRDefault="001A287F" w:rsidP="00956917">
            <w:pPr>
              <w:pStyle w:val="TableText"/>
              <w:jc w:val="center"/>
              <w:rPr>
                <w:rFonts w:cs="Arial"/>
                <w:b/>
                <w:bCs/>
              </w:rPr>
            </w:pPr>
          </w:p>
        </w:tc>
        <w:tc>
          <w:tcPr>
            <w:tcW w:w="271" w:type="dxa"/>
            <w:shd w:val="clear" w:color="auto" w:fill="auto"/>
            <w:vAlign w:val="center"/>
            <w:hideMark/>
          </w:tcPr>
          <w:p w14:paraId="123C0987" w14:textId="77777777" w:rsidR="001A287F" w:rsidRPr="00C20D30" w:rsidRDefault="001A287F" w:rsidP="00956917">
            <w:pPr>
              <w:pStyle w:val="TableText"/>
              <w:jc w:val="center"/>
              <w:rPr>
                <w:rFonts w:cs="Arial"/>
                <w:b/>
                <w:bCs/>
              </w:rPr>
            </w:pPr>
          </w:p>
        </w:tc>
        <w:tc>
          <w:tcPr>
            <w:tcW w:w="450" w:type="dxa"/>
            <w:shd w:val="clear" w:color="auto" w:fill="auto"/>
            <w:vAlign w:val="center"/>
            <w:hideMark/>
          </w:tcPr>
          <w:p w14:paraId="2446485A" w14:textId="77777777" w:rsidR="001A287F" w:rsidRPr="00C20D30" w:rsidRDefault="001A287F" w:rsidP="00956917">
            <w:pPr>
              <w:pStyle w:val="TableText"/>
              <w:jc w:val="center"/>
              <w:rPr>
                <w:rFonts w:cs="Arial"/>
                <w:b/>
                <w:bCs/>
              </w:rPr>
            </w:pPr>
          </w:p>
        </w:tc>
        <w:tc>
          <w:tcPr>
            <w:tcW w:w="349" w:type="dxa"/>
            <w:shd w:val="clear" w:color="auto" w:fill="auto"/>
            <w:vAlign w:val="center"/>
            <w:hideMark/>
          </w:tcPr>
          <w:p w14:paraId="37526309" w14:textId="77777777" w:rsidR="001A287F" w:rsidRPr="00C20D30" w:rsidRDefault="001A287F" w:rsidP="00956917">
            <w:pPr>
              <w:pStyle w:val="TableText"/>
              <w:jc w:val="center"/>
              <w:rPr>
                <w:rFonts w:cs="Arial"/>
                <w:b/>
                <w:bCs/>
              </w:rPr>
            </w:pPr>
          </w:p>
        </w:tc>
        <w:tc>
          <w:tcPr>
            <w:tcW w:w="281" w:type="dxa"/>
            <w:shd w:val="clear" w:color="auto" w:fill="auto"/>
            <w:vAlign w:val="center"/>
            <w:hideMark/>
          </w:tcPr>
          <w:p w14:paraId="6EAE2EE7" w14:textId="77777777" w:rsidR="001A287F" w:rsidRPr="00C20D30" w:rsidRDefault="001A287F" w:rsidP="00956917">
            <w:pPr>
              <w:pStyle w:val="TableText"/>
              <w:jc w:val="center"/>
              <w:rPr>
                <w:rFonts w:cs="Arial"/>
                <w:b/>
                <w:bCs/>
              </w:rPr>
            </w:pPr>
          </w:p>
        </w:tc>
        <w:tc>
          <w:tcPr>
            <w:tcW w:w="450" w:type="dxa"/>
            <w:shd w:val="clear" w:color="auto" w:fill="auto"/>
            <w:vAlign w:val="center"/>
            <w:hideMark/>
          </w:tcPr>
          <w:p w14:paraId="2B4A3D92" w14:textId="77777777" w:rsidR="001A287F" w:rsidRPr="00C20D30" w:rsidRDefault="001A287F" w:rsidP="00956917">
            <w:pPr>
              <w:pStyle w:val="TableText"/>
              <w:jc w:val="center"/>
              <w:rPr>
                <w:rFonts w:cs="Arial"/>
                <w:b/>
                <w:bCs/>
              </w:rPr>
            </w:pPr>
          </w:p>
        </w:tc>
        <w:tc>
          <w:tcPr>
            <w:tcW w:w="450" w:type="dxa"/>
            <w:shd w:val="clear" w:color="auto" w:fill="auto"/>
            <w:vAlign w:val="center"/>
            <w:hideMark/>
          </w:tcPr>
          <w:p w14:paraId="5A28C202" w14:textId="77777777" w:rsidR="001A287F" w:rsidRPr="00C20D30" w:rsidRDefault="001A287F" w:rsidP="00956917">
            <w:pPr>
              <w:pStyle w:val="TableText"/>
              <w:jc w:val="center"/>
              <w:rPr>
                <w:rFonts w:cs="Arial"/>
                <w:b/>
                <w:bCs/>
              </w:rPr>
            </w:pPr>
          </w:p>
        </w:tc>
        <w:tc>
          <w:tcPr>
            <w:tcW w:w="360" w:type="dxa"/>
            <w:shd w:val="clear" w:color="auto" w:fill="auto"/>
            <w:vAlign w:val="center"/>
            <w:hideMark/>
          </w:tcPr>
          <w:p w14:paraId="68A7BADD" w14:textId="77777777" w:rsidR="001A287F" w:rsidRPr="00C20D30" w:rsidRDefault="001A287F" w:rsidP="00956917">
            <w:pPr>
              <w:pStyle w:val="TableText"/>
              <w:jc w:val="center"/>
              <w:rPr>
                <w:rFonts w:cs="Arial"/>
                <w:b/>
                <w:bCs/>
              </w:rPr>
            </w:pPr>
          </w:p>
        </w:tc>
      </w:tr>
      <w:tr w:rsidR="001A287F" w:rsidRPr="00C20D30" w14:paraId="2E0A61D3" w14:textId="77777777" w:rsidTr="00956917">
        <w:trPr>
          <w:trHeight w:val="295"/>
        </w:trPr>
        <w:tc>
          <w:tcPr>
            <w:tcW w:w="1042" w:type="dxa"/>
            <w:shd w:val="clear" w:color="auto" w:fill="auto"/>
            <w:vAlign w:val="center"/>
            <w:hideMark/>
          </w:tcPr>
          <w:p w14:paraId="16B6DB59" w14:textId="77777777" w:rsidR="001A287F" w:rsidRPr="00C20D30" w:rsidRDefault="001A287F" w:rsidP="00956917">
            <w:pPr>
              <w:pStyle w:val="TableText"/>
              <w:jc w:val="center"/>
              <w:rPr>
                <w:rFonts w:cs="Arial"/>
              </w:rPr>
            </w:pPr>
          </w:p>
        </w:tc>
        <w:tc>
          <w:tcPr>
            <w:tcW w:w="290" w:type="dxa"/>
            <w:shd w:val="clear" w:color="auto" w:fill="auto"/>
            <w:vAlign w:val="center"/>
            <w:hideMark/>
          </w:tcPr>
          <w:p w14:paraId="00099D9B" w14:textId="77777777" w:rsidR="001A287F" w:rsidRPr="00C20D30" w:rsidRDefault="001A287F" w:rsidP="00956917">
            <w:pPr>
              <w:pStyle w:val="TableText"/>
              <w:jc w:val="center"/>
              <w:rPr>
                <w:rFonts w:cs="Arial"/>
                <w:b/>
                <w:bCs/>
              </w:rPr>
            </w:pPr>
          </w:p>
        </w:tc>
        <w:tc>
          <w:tcPr>
            <w:tcW w:w="362" w:type="dxa"/>
            <w:shd w:val="clear" w:color="auto" w:fill="auto"/>
            <w:vAlign w:val="center"/>
            <w:hideMark/>
          </w:tcPr>
          <w:p w14:paraId="0BF00699" w14:textId="77777777" w:rsidR="001A287F" w:rsidRPr="00C20D30" w:rsidRDefault="001A287F" w:rsidP="00956917">
            <w:pPr>
              <w:pStyle w:val="TableText"/>
              <w:jc w:val="center"/>
              <w:rPr>
                <w:rFonts w:cs="Arial"/>
                <w:b/>
                <w:bCs/>
              </w:rPr>
            </w:pPr>
          </w:p>
        </w:tc>
        <w:tc>
          <w:tcPr>
            <w:tcW w:w="362" w:type="dxa"/>
            <w:shd w:val="clear" w:color="auto" w:fill="auto"/>
            <w:vAlign w:val="center"/>
            <w:hideMark/>
          </w:tcPr>
          <w:p w14:paraId="1239D368" w14:textId="77777777" w:rsidR="001A287F" w:rsidRPr="00C20D30" w:rsidRDefault="001A287F" w:rsidP="00956917">
            <w:pPr>
              <w:pStyle w:val="TableText"/>
              <w:jc w:val="center"/>
              <w:rPr>
                <w:rFonts w:cs="Arial"/>
                <w:b/>
                <w:bCs/>
              </w:rPr>
            </w:pPr>
          </w:p>
        </w:tc>
        <w:tc>
          <w:tcPr>
            <w:tcW w:w="361" w:type="dxa"/>
            <w:shd w:val="clear" w:color="auto" w:fill="auto"/>
            <w:vAlign w:val="center"/>
            <w:hideMark/>
          </w:tcPr>
          <w:p w14:paraId="4F700A46" w14:textId="77777777" w:rsidR="001A287F" w:rsidRPr="00C20D30" w:rsidRDefault="001A287F" w:rsidP="00956917">
            <w:pPr>
              <w:pStyle w:val="TableText"/>
              <w:jc w:val="center"/>
              <w:rPr>
                <w:rFonts w:cs="Arial"/>
                <w:b/>
                <w:bCs/>
              </w:rPr>
            </w:pPr>
          </w:p>
        </w:tc>
        <w:tc>
          <w:tcPr>
            <w:tcW w:w="361" w:type="dxa"/>
            <w:shd w:val="clear" w:color="auto" w:fill="auto"/>
            <w:vAlign w:val="center"/>
            <w:hideMark/>
          </w:tcPr>
          <w:p w14:paraId="184710BE" w14:textId="77777777" w:rsidR="001A287F" w:rsidRPr="00C20D30" w:rsidRDefault="001A287F" w:rsidP="00956917">
            <w:pPr>
              <w:pStyle w:val="TableText"/>
              <w:jc w:val="center"/>
              <w:rPr>
                <w:rFonts w:cs="Arial"/>
                <w:b/>
                <w:bCs/>
              </w:rPr>
            </w:pPr>
          </w:p>
        </w:tc>
        <w:tc>
          <w:tcPr>
            <w:tcW w:w="690" w:type="dxa"/>
            <w:shd w:val="clear" w:color="auto" w:fill="auto"/>
            <w:vAlign w:val="center"/>
            <w:hideMark/>
          </w:tcPr>
          <w:p w14:paraId="795A0D34" w14:textId="77777777" w:rsidR="001A287F" w:rsidRPr="00C20D30" w:rsidRDefault="001A287F" w:rsidP="00956917">
            <w:pPr>
              <w:pStyle w:val="TableText"/>
              <w:jc w:val="center"/>
              <w:rPr>
                <w:rFonts w:cs="Arial"/>
                <w:b/>
                <w:bCs/>
              </w:rPr>
            </w:pPr>
          </w:p>
        </w:tc>
        <w:tc>
          <w:tcPr>
            <w:tcW w:w="458" w:type="dxa"/>
            <w:shd w:val="clear" w:color="auto" w:fill="auto"/>
            <w:vAlign w:val="center"/>
            <w:hideMark/>
          </w:tcPr>
          <w:p w14:paraId="0EB98F56" w14:textId="77777777" w:rsidR="001A287F" w:rsidRPr="00C20D30" w:rsidRDefault="001A287F" w:rsidP="00956917">
            <w:pPr>
              <w:pStyle w:val="TableText"/>
              <w:jc w:val="center"/>
              <w:rPr>
                <w:rFonts w:cs="Arial"/>
                <w:b/>
                <w:bCs/>
              </w:rPr>
            </w:pPr>
          </w:p>
        </w:tc>
        <w:tc>
          <w:tcPr>
            <w:tcW w:w="381" w:type="dxa"/>
            <w:shd w:val="clear" w:color="auto" w:fill="auto"/>
            <w:vAlign w:val="center"/>
            <w:hideMark/>
          </w:tcPr>
          <w:p w14:paraId="7FBC8B10" w14:textId="77777777" w:rsidR="001A287F" w:rsidRPr="00C20D30" w:rsidRDefault="001A287F" w:rsidP="00956917">
            <w:pPr>
              <w:pStyle w:val="TableText"/>
              <w:jc w:val="center"/>
              <w:rPr>
                <w:rFonts w:cs="Arial"/>
                <w:b/>
                <w:bCs/>
              </w:rPr>
            </w:pPr>
          </w:p>
        </w:tc>
        <w:tc>
          <w:tcPr>
            <w:tcW w:w="362" w:type="dxa"/>
          </w:tcPr>
          <w:p w14:paraId="7F2FE72F" w14:textId="77777777" w:rsidR="001A287F" w:rsidRPr="00C20D30" w:rsidRDefault="001A287F" w:rsidP="00956917">
            <w:pPr>
              <w:pStyle w:val="TableText"/>
              <w:jc w:val="center"/>
              <w:rPr>
                <w:rFonts w:cs="Arial"/>
                <w:b/>
                <w:bCs/>
              </w:rPr>
            </w:pPr>
          </w:p>
        </w:tc>
        <w:tc>
          <w:tcPr>
            <w:tcW w:w="360" w:type="dxa"/>
          </w:tcPr>
          <w:p w14:paraId="6BC4F85F" w14:textId="77777777" w:rsidR="001A287F" w:rsidRPr="00C20D30" w:rsidRDefault="001A287F" w:rsidP="00956917">
            <w:pPr>
              <w:pStyle w:val="TableText"/>
              <w:jc w:val="center"/>
              <w:rPr>
                <w:rFonts w:cs="Arial"/>
                <w:b/>
                <w:bCs/>
              </w:rPr>
            </w:pPr>
          </w:p>
        </w:tc>
        <w:tc>
          <w:tcPr>
            <w:tcW w:w="397" w:type="dxa"/>
          </w:tcPr>
          <w:p w14:paraId="7E794FEA" w14:textId="77777777" w:rsidR="001A287F" w:rsidRPr="00C20D30" w:rsidRDefault="001A287F" w:rsidP="00956917">
            <w:pPr>
              <w:pStyle w:val="TableText"/>
              <w:jc w:val="center"/>
              <w:rPr>
                <w:rFonts w:cs="Arial"/>
                <w:b/>
                <w:bCs/>
              </w:rPr>
            </w:pPr>
          </w:p>
        </w:tc>
        <w:tc>
          <w:tcPr>
            <w:tcW w:w="843" w:type="dxa"/>
            <w:shd w:val="clear" w:color="auto" w:fill="auto"/>
            <w:vAlign w:val="center"/>
            <w:hideMark/>
          </w:tcPr>
          <w:p w14:paraId="0EFBCA82" w14:textId="77777777" w:rsidR="001A287F" w:rsidRPr="00C20D30" w:rsidRDefault="001A287F" w:rsidP="00956917">
            <w:pPr>
              <w:pStyle w:val="TableText"/>
              <w:jc w:val="center"/>
              <w:rPr>
                <w:rFonts w:cs="Arial"/>
                <w:b/>
                <w:bCs/>
              </w:rPr>
            </w:pPr>
          </w:p>
        </w:tc>
        <w:tc>
          <w:tcPr>
            <w:tcW w:w="360" w:type="dxa"/>
            <w:shd w:val="clear" w:color="auto" w:fill="auto"/>
            <w:vAlign w:val="center"/>
            <w:hideMark/>
          </w:tcPr>
          <w:p w14:paraId="6C949280" w14:textId="77777777" w:rsidR="001A287F" w:rsidRPr="00C20D30" w:rsidRDefault="001A287F" w:rsidP="00956917">
            <w:pPr>
              <w:pStyle w:val="TableText"/>
              <w:jc w:val="center"/>
              <w:rPr>
                <w:rFonts w:cs="Arial"/>
                <w:b/>
                <w:bCs/>
              </w:rPr>
            </w:pPr>
          </w:p>
        </w:tc>
        <w:tc>
          <w:tcPr>
            <w:tcW w:w="359" w:type="dxa"/>
            <w:shd w:val="clear" w:color="auto" w:fill="auto"/>
            <w:vAlign w:val="center"/>
            <w:hideMark/>
          </w:tcPr>
          <w:p w14:paraId="1AC517F6" w14:textId="77777777" w:rsidR="001A287F" w:rsidRPr="00C20D30" w:rsidRDefault="001A287F" w:rsidP="00956917">
            <w:pPr>
              <w:pStyle w:val="TableText"/>
              <w:jc w:val="center"/>
              <w:rPr>
                <w:rFonts w:cs="Arial"/>
                <w:b/>
                <w:bCs/>
              </w:rPr>
            </w:pPr>
          </w:p>
        </w:tc>
        <w:tc>
          <w:tcPr>
            <w:tcW w:w="271" w:type="dxa"/>
            <w:shd w:val="clear" w:color="auto" w:fill="auto"/>
            <w:vAlign w:val="center"/>
            <w:hideMark/>
          </w:tcPr>
          <w:p w14:paraId="1634FBBB" w14:textId="77777777" w:rsidR="001A287F" w:rsidRPr="00C20D30" w:rsidRDefault="001A287F" w:rsidP="00956917">
            <w:pPr>
              <w:pStyle w:val="TableText"/>
              <w:jc w:val="center"/>
              <w:rPr>
                <w:rFonts w:cs="Arial"/>
                <w:b/>
                <w:bCs/>
              </w:rPr>
            </w:pPr>
          </w:p>
        </w:tc>
        <w:tc>
          <w:tcPr>
            <w:tcW w:w="450" w:type="dxa"/>
            <w:shd w:val="clear" w:color="auto" w:fill="auto"/>
            <w:vAlign w:val="center"/>
            <w:hideMark/>
          </w:tcPr>
          <w:p w14:paraId="09A9F3BA" w14:textId="77777777" w:rsidR="001A287F" w:rsidRPr="00C20D30" w:rsidRDefault="001A287F" w:rsidP="00956917">
            <w:pPr>
              <w:pStyle w:val="TableText"/>
              <w:jc w:val="center"/>
              <w:rPr>
                <w:rFonts w:cs="Arial"/>
                <w:b/>
                <w:bCs/>
              </w:rPr>
            </w:pPr>
          </w:p>
        </w:tc>
        <w:tc>
          <w:tcPr>
            <w:tcW w:w="349" w:type="dxa"/>
            <w:shd w:val="clear" w:color="auto" w:fill="auto"/>
            <w:vAlign w:val="center"/>
            <w:hideMark/>
          </w:tcPr>
          <w:p w14:paraId="57F7E249" w14:textId="77777777" w:rsidR="001A287F" w:rsidRPr="00C20D30" w:rsidRDefault="001A287F" w:rsidP="00956917">
            <w:pPr>
              <w:pStyle w:val="TableText"/>
              <w:jc w:val="center"/>
              <w:rPr>
                <w:rFonts w:cs="Arial"/>
                <w:b/>
                <w:bCs/>
              </w:rPr>
            </w:pPr>
          </w:p>
        </w:tc>
        <w:tc>
          <w:tcPr>
            <w:tcW w:w="281" w:type="dxa"/>
            <w:shd w:val="clear" w:color="auto" w:fill="auto"/>
            <w:vAlign w:val="center"/>
            <w:hideMark/>
          </w:tcPr>
          <w:p w14:paraId="5BB101CE" w14:textId="77777777" w:rsidR="001A287F" w:rsidRPr="00C20D30" w:rsidRDefault="001A287F" w:rsidP="00956917">
            <w:pPr>
              <w:pStyle w:val="TableText"/>
              <w:jc w:val="center"/>
              <w:rPr>
                <w:rFonts w:cs="Arial"/>
                <w:b/>
                <w:bCs/>
              </w:rPr>
            </w:pPr>
          </w:p>
        </w:tc>
        <w:tc>
          <w:tcPr>
            <w:tcW w:w="450" w:type="dxa"/>
            <w:shd w:val="clear" w:color="auto" w:fill="auto"/>
            <w:vAlign w:val="center"/>
            <w:hideMark/>
          </w:tcPr>
          <w:p w14:paraId="309F1C45" w14:textId="77777777" w:rsidR="001A287F" w:rsidRPr="00C20D30" w:rsidRDefault="001A287F" w:rsidP="00956917">
            <w:pPr>
              <w:pStyle w:val="TableText"/>
              <w:jc w:val="center"/>
              <w:rPr>
                <w:rFonts w:cs="Arial"/>
                <w:b/>
                <w:bCs/>
              </w:rPr>
            </w:pPr>
          </w:p>
        </w:tc>
        <w:tc>
          <w:tcPr>
            <w:tcW w:w="450" w:type="dxa"/>
            <w:shd w:val="clear" w:color="auto" w:fill="auto"/>
            <w:vAlign w:val="center"/>
            <w:hideMark/>
          </w:tcPr>
          <w:p w14:paraId="630C5423" w14:textId="77777777" w:rsidR="001A287F" w:rsidRPr="00C20D30" w:rsidRDefault="001A287F" w:rsidP="00956917">
            <w:pPr>
              <w:pStyle w:val="TableText"/>
              <w:jc w:val="center"/>
              <w:rPr>
                <w:rFonts w:cs="Arial"/>
                <w:b/>
                <w:bCs/>
              </w:rPr>
            </w:pPr>
          </w:p>
        </w:tc>
        <w:tc>
          <w:tcPr>
            <w:tcW w:w="360" w:type="dxa"/>
            <w:shd w:val="clear" w:color="auto" w:fill="auto"/>
            <w:vAlign w:val="center"/>
            <w:hideMark/>
          </w:tcPr>
          <w:p w14:paraId="6B04B115" w14:textId="77777777" w:rsidR="001A287F" w:rsidRPr="00C20D30" w:rsidRDefault="001A287F" w:rsidP="00956917">
            <w:pPr>
              <w:pStyle w:val="TableText"/>
              <w:jc w:val="center"/>
              <w:rPr>
                <w:rFonts w:cs="Arial"/>
                <w:b/>
                <w:bCs/>
              </w:rPr>
            </w:pPr>
          </w:p>
        </w:tc>
      </w:tr>
      <w:tr w:rsidR="001A287F" w:rsidRPr="00C20D30" w14:paraId="23798E30" w14:textId="77777777" w:rsidTr="00956917">
        <w:trPr>
          <w:trHeight w:val="295"/>
        </w:trPr>
        <w:tc>
          <w:tcPr>
            <w:tcW w:w="1042" w:type="dxa"/>
            <w:shd w:val="clear" w:color="auto" w:fill="auto"/>
            <w:vAlign w:val="center"/>
            <w:hideMark/>
          </w:tcPr>
          <w:p w14:paraId="5F57A468" w14:textId="77777777" w:rsidR="001A287F" w:rsidRPr="00C20D30" w:rsidRDefault="001A287F" w:rsidP="00956917">
            <w:pPr>
              <w:pStyle w:val="TableText"/>
              <w:jc w:val="center"/>
              <w:rPr>
                <w:rFonts w:cs="Arial"/>
              </w:rPr>
            </w:pPr>
          </w:p>
        </w:tc>
        <w:tc>
          <w:tcPr>
            <w:tcW w:w="290" w:type="dxa"/>
            <w:shd w:val="clear" w:color="auto" w:fill="auto"/>
            <w:vAlign w:val="center"/>
            <w:hideMark/>
          </w:tcPr>
          <w:p w14:paraId="404B11EF" w14:textId="77777777" w:rsidR="001A287F" w:rsidRPr="00C20D30" w:rsidRDefault="001A287F" w:rsidP="00956917">
            <w:pPr>
              <w:pStyle w:val="TableText"/>
              <w:jc w:val="center"/>
              <w:rPr>
                <w:rFonts w:cs="Arial"/>
                <w:b/>
                <w:bCs/>
              </w:rPr>
            </w:pPr>
          </w:p>
        </w:tc>
        <w:tc>
          <w:tcPr>
            <w:tcW w:w="362" w:type="dxa"/>
            <w:shd w:val="clear" w:color="auto" w:fill="auto"/>
            <w:vAlign w:val="center"/>
            <w:hideMark/>
          </w:tcPr>
          <w:p w14:paraId="1AFBC3BC" w14:textId="77777777" w:rsidR="001A287F" w:rsidRPr="00C20D30" w:rsidRDefault="001A287F" w:rsidP="00956917">
            <w:pPr>
              <w:pStyle w:val="TableText"/>
              <w:jc w:val="center"/>
              <w:rPr>
                <w:rFonts w:cs="Arial"/>
                <w:b/>
                <w:bCs/>
              </w:rPr>
            </w:pPr>
          </w:p>
        </w:tc>
        <w:tc>
          <w:tcPr>
            <w:tcW w:w="362" w:type="dxa"/>
            <w:shd w:val="clear" w:color="auto" w:fill="auto"/>
            <w:vAlign w:val="center"/>
            <w:hideMark/>
          </w:tcPr>
          <w:p w14:paraId="4790C8D5" w14:textId="77777777" w:rsidR="001A287F" w:rsidRPr="00C20D30" w:rsidRDefault="001A287F" w:rsidP="00956917">
            <w:pPr>
              <w:pStyle w:val="TableText"/>
              <w:jc w:val="center"/>
              <w:rPr>
                <w:rFonts w:cs="Arial"/>
                <w:b/>
                <w:bCs/>
              </w:rPr>
            </w:pPr>
          </w:p>
        </w:tc>
        <w:tc>
          <w:tcPr>
            <w:tcW w:w="361" w:type="dxa"/>
            <w:shd w:val="clear" w:color="auto" w:fill="auto"/>
            <w:vAlign w:val="center"/>
            <w:hideMark/>
          </w:tcPr>
          <w:p w14:paraId="18755C70" w14:textId="77777777" w:rsidR="001A287F" w:rsidRPr="00C20D30" w:rsidRDefault="001A287F" w:rsidP="00956917">
            <w:pPr>
              <w:pStyle w:val="TableText"/>
              <w:jc w:val="center"/>
              <w:rPr>
                <w:rFonts w:cs="Arial"/>
                <w:b/>
                <w:bCs/>
              </w:rPr>
            </w:pPr>
          </w:p>
        </w:tc>
        <w:tc>
          <w:tcPr>
            <w:tcW w:w="361" w:type="dxa"/>
            <w:shd w:val="clear" w:color="auto" w:fill="auto"/>
            <w:vAlign w:val="center"/>
            <w:hideMark/>
          </w:tcPr>
          <w:p w14:paraId="6967EBFB" w14:textId="77777777" w:rsidR="001A287F" w:rsidRPr="00C20D30" w:rsidRDefault="001A287F" w:rsidP="00956917">
            <w:pPr>
              <w:pStyle w:val="TableText"/>
              <w:jc w:val="center"/>
              <w:rPr>
                <w:rFonts w:cs="Arial"/>
                <w:b/>
                <w:bCs/>
              </w:rPr>
            </w:pPr>
          </w:p>
        </w:tc>
        <w:tc>
          <w:tcPr>
            <w:tcW w:w="690" w:type="dxa"/>
            <w:shd w:val="clear" w:color="auto" w:fill="auto"/>
            <w:vAlign w:val="center"/>
            <w:hideMark/>
          </w:tcPr>
          <w:p w14:paraId="52D4FE55" w14:textId="77777777" w:rsidR="001A287F" w:rsidRPr="00C20D30" w:rsidRDefault="001A287F" w:rsidP="00956917">
            <w:pPr>
              <w:pStyle w:val="TableText"/>
              <w:jc w:val="center"/>
              <w:rPr>
                <w:rFonts w:cs="Arial"/>
                <w:b/>
                <w:bCs/>
              </w:rPr>
            </w:pPr>
          </w:p>
        </w:tc>
        <w:tc>
          <w:tcPr>
            <w:tcW w:w="458" w:type="dxa"/>
            <w:shd w:val="clear" w:color="auto" w:fill="auto"/>
            <w:vAlign w:val="center"/>
            <w:hideMark/>
          </w:tcPr>
          <w:p w14:paraId="502DF046" w14:textId="77777777" w:rsidR="001A287F" w:rsidRPr="00C20D30" w:rsidRDefault="001A287F" w:rsidP="00956917">
            <w:pPr>
              <w:pStyle w:val="TableText"/>
              <w:jc w:val="center"/>
              <w:rPr>
                <w:rFonts w:cs="Arial"/>
                <w:b/>
                <w:bCs/>
              </w:rPr>
            </w:pPr>
          </w:p>
        </w:tc>
        <w:tc>
          <w:tcPr>
            <w:tcW w:w="381" w:type="dxa"/>
            <w:shd w:val="clear" w:color="auto" w:fill="auto"/>
            <w:vAlign w:val="center"/>
            <w:hideMark/>
          </w:tcPr>
          <w:p w14:paraId="0D678EC4" w14:textId="77777777" w:rsidR="001A287F" w:rsidRPr="00C20D30" w:rsidRDefault="001A287F" w:rsidP="00956917">
            <w:pPr>
              <w:pStyle w:val="TableText"/>
              <w:jc w:val="center"/>
              <w:rPr>
                <w:rFonts w:cs="Arial"/>
                <w:b/>
                <w:bCs/>
              </w:rPr>
            </w:pPr>
          </w:p>
        </w:tc>
        <w:tc>
          <w:tcPr>
            <w:tcW w:w="362" w:type="dxa"/>
          </w:tcPr>
          <w:p w14:paraId="58DCA6CE" w14:textId="77777777" w:rsidR="001A287F" w:rsidRPr="00C20D30" w:rsidRDefault="001A287F" w:rsidP="00956917">
            <w:pPr>
              <w:pStyle w:val="TableText"/>
              <w:jc w:val="center"/>
              <w:rPr>
                <w:rFonts w:cs="Arial"/>
                <w:b/>
                <w:bCs/>
              </w:rPr>
            </w:pPr>
          </w:p>
        </w:tc>
        <w:tc>
          <w:tcPr>
            <w:tcW w:w="360" w:type="dxa"/>
          </w:tcPr>
          <w:p w14:paraId="23F8101E" w14:textId="77777777" w:rsidR="001A287F" w:rsidRPr="00C20D30" w:rsidRDefault="001A287F" w:rsidP="00956917">
            <w:pPr>
              <w:pStyle w:val="TableText"/>
              <w:jc w:val="center"/>
              <w:rPr>
                <w:rFonts w:cs="Arial"/>
                <w:b/>
                <w:bCs/>
              </w:rPr>
            </w:pPr>
          </w:p>
        </w:tc>
        <w:tc>
          <w:tcPr>
            <w:tcW w:w="397" w:type="dxa"/>
          </w:tcPr>
          <w:p w14:paraId="7E8F1C39" w14:textId="77777777" w:rsidR="001A287F" w:rsidRPr="00C20D30" w:rsidRDefault="001A287F" w:rsidP="00956917">
            <w:pPr>
              <w:pStyle w:val="TableText"/>
              <w:jc w:val="center"/>
              <w:rPr>
                <w:rFonts w:cs="Arial"/>
                <w:b/>
                <w:bCs/>
              </w:rPr>
            </w:pPr>
          </w:p>
        </w:tc>
        <w:tc>
          <w:tcPr>
            <w:tcW w:w="843" w:type="dxa"/>
            <w:shd w:val="clear" w:color="auto" w:fill="auto"/>
            <w:vAlign w:val="center"/>
            <w:hideMark/>
          </w:tcPr>
          <w:p w14:paraId="533AA1EE" w14:textId="77777777" w:rsidR="001A287F" w:rsidRPr="00C20D30" w:rsidRDefault="001A287F" w:rsidP="00956917">
            <w:pPr>
              <w:pStyle w:val="TableText"/>
              <w:jc w:val="center"/>
              <w:rPr>
                <w:rFonts w:cs="Arial"/>
                <w:b/>
                <w:bCs/>
              </w:rPr>
            </w:pPr>
          </w:p>
        </w:tc>
        <w:tc>
          <w:tcPr>
            <w:tcW w:w="360" w:type="dxa"/>
            <w:shd w:val="clear" w:color="auto" w:fill="auto"/>
            <w:vAlign w:val="center"/>
            <w:hideMark/>
          </w:tcPr>
          <w:p w14:paraId="0B62FE9B" w14:textId="77777777" w:rsidR="001A287F" w:rsidRPr="00C20D30" w:rsidRDefault="001A287F" w:rsidP="00956917">
            <w:pPr>
              <w:pStyle w:val="TableText"/>
              <w:jc w:val="center"/>
              <w:rPr>
                <w:rFonts w:cs="Arial"/>
                <w:b/>
                <w:bCs/>
              </w:rPr>
            </w:pPr>
          </w:p>
        </w:tc>
        <w:tc>
          <w:tcPr>
            <w:tcW w:w="359" w:type="dxa"/>
            <w:shd w:val="clear" w:color="auto" w:fill="auto"/>
            <w:vAlign w:val="center"/>
            <w:hideMark/>
          </w:tcPr>
          <w:p w14:paraId="6FCE3D4C" w14:textId="77777777" w:rsidR="001A287F" w:rsidRPr="00C20D30" w:rsidRDefault="001A287F" w:rsidP="00956917">
            <w:pPr>
              <w:pStyle w:val="TableText"/>
              <w:jc w:val="center"/>
              <w:rPr>
                <w:rFonts w:cs="Arial"/>
                <w:b/>
                <w:bCs/>
              </w:rPr>
            </w:pPr>
          </w:p>
        </w:tc>
        <w:tc>
          <w:tcPr>
            <w:tcW w:w="271" w:type="dxa"/>
            <w:shd w:val="clear" w:color="auto" w:fill="auto"/>
            <w:vAlign w:val="center"/>
            <w:hideMark/>
          </w:tcPr>
          <w:p w14:paraId="56128744" w14:textId="77777777" w:rsidR="001A287F" w:rsidRPr="00C20D30" w:rsidRDefault="001A287F" w:rsidP="00956917">
            <w:pPr>
              <w:pStyle w:val="TableText"/>
              <w:jc w:val="center"/>
              <w:rPr>
                <w:rFonts w:cs="Arial"/>
                <w:b/>
                <w:bCs/>
              </w:rPr>
            </w:pPr>
          </w:p>
        </w:tc>
        <w:tc>
          <w:tcPr>
            <w:tcW w:w="450" w:type="dxa"/>
            <w:shd w:val="clear" w:color="auto" w:fill="auto"/>
            <w:vAlign w:val="center"/>
            <w:hideMark/>
          </w:tcPr>
          <w:p w14:paraId="1FDC22E2" w14:textId="77777777" w:rsidR="001A287F" w:rsidRPr="00C20D30" w:rsidRDefault="001A287F" w:rsidP="00956917">
            <w:pPr>
              <w:pStyle w:val="TableText"/>
              <w:jc w:val="center"/>
              <w:rPr>
                <w:rFonts w:cs="Arial"/>
                <w:b/>
                <w:bCs/>
              </w:rPr>
            </w:pPr>
          </w:p>
        </w:tc>
        <w:tc>
          <w:tcPr>
            <w:tcW w:w="349" w:type="dxa"/>
            <w:shd w:val="clear" w:color="auto" w:fill="auto"/>
            <w:vAlign w:val="center"/>
            <w:hideMark/>
          </w:tcPr>
          <w:p w14:paraId="5B32F026" w14:textId="77777777" w:rsidR="001A287F" w:rsidRPr="00C20D30" w:rsidRDefault="001A287F" w:rsidP="00956917">
            <w:pPr>
              <w:pStyle w:val="TableText"/>
              <w:jc w:val="center"/>
              <w:rPr>
                <w:rFonts w:cs="Arial"/>
                <w:b/>
                <w:bCs/>
              </w:rPr>
            </w:pPr>
          </w:p>
        </w:tc>
        <w:tc>
          <w:tcPr>
            <w:tcW w:w="281" w:type="dxa"/>
            <w:shd w:val="clear" w:color="auto" w:fill="auto"/>
            <w:vAlign w:val="center"/>
            <w:hideMark/>
          </w:tcPr>
          <w:p w14:paraId="4C33B68C" w14:textId="77777777" w:rsidR="001A287F" w:rsidRPr="00C20D30" w:rsidRDefault="001A287F" w:rsidP="00956917">
            <w:pPr>
              <w:pStyle w:val="TableText"/>
              <w:jc w:val="center"/>
              <w:rPr>
                <w:rFonts w:cs="Arial"/>
                <w:b/>
                <w:bCs/>
              </w:rPr>
            </w:pPr>
          </w:p>
        </w:tc>
        <w:tc>
          <w:tcPr>
            <w:tcW w:w="450" w:type="dxa"/>
            <w:shd w:val="clear" w:color="auto" w:fill="auto"/>
            <w:vAlign w:val="center"/>
            <w:hideMark/>
          </w:tcPr>
          <w:p w14:paraId="76EF0368" w14:textId="77777777" w:rsidR="001A287F" w:rsidRPr="00C20D30" w:rsidRDefault="001A287F" w:rsidP="00956917">
            <w:pPr>
              <w:pStyle w:val="TableText"/>
              <w:jc w:val="center"/>
              <w:rPr>
                <w:rFonts w:cs="Arial"/>
                <w:b/>
                <w:bCs/>
              </w:rPr>
            </w:pPr>
          </w:p>
        </w:tc>
        <w:tc>
          <w:tcPr>
            <w:tcW w:w="450" w:type="dxa"/>
            <w:shd w:val="clear" w:color="auto" w:fill="auto"/>
            <w:vAlign w:val="center"/>
            <w:hideMark/>
          </w:tcPr>
          <w:p w14:paraId="4A6291DC" w14:textId="77777777" w:rsidR="001A287F" w:rsidRPr="00C20D30" w:rsidRDefault="001A287F" w:rsidP="00956917">
            <w:pPr>
              <w:pStyle w:val="TableText"/>
              <w:jc w:val="center"/>
              <w:rPr>
                <w:rFonts w:cs="Arial"/>
                <w:b/>
                <w:bCs/>
              </w:rPr>
            </w:pPr>
          </w:p>
        </w:tc>
        <w:tc>
          <w:tcPr>
            <w:tcW w:w="360" w:type="dxa"/>
            <w:shd w:val="clear" w:color="auto" w:fill="auto"/>
            <w:vAlign w:val="center"/>
            <w:hideMark/>
          </w:tcPr>
          <w:p w14:paraId="4282801C" w14:textId="77777777" w:rsidR="001A287F" w:rsidRPr="00C20D30" w:rsidRDefault="001A287F" w:rsidP="00956917">
            <w:pPr>
              <w:pStyle w:val="TableText"/>
              <w:jc w:val="center"/>
              <w:rPr>
                <w:rFonts w:cs="Arial"/>
                <w:b/>
                <w:bCs/>
              </w:rPr>
            </w:pPr>
          </w:p>
        </w:tc>
      </w:tr>
      <w:tr w:rsidR="001A287F" w:rsidRPr="00C20D30" w14:paraId="3CD4E199" w14:textId="77777777" w:rsidTr="00956917">
        <w:trPr>
          <w:trHeight w:val="295"/>
        </w:trPr>
        <w:tc>
          <w:tcPr>
            <w:tcW w:w="1042" w:type="dxa"/>
            <w:shd w:val="clear" w:color="auto" w:fill="auto"/>
            <w:vAlign w:val="center"/>
            <w:hideMark/>
          </w:tcPr>
          <w:p w14:paraId="09507D04" w14:textId="77777777" w:rsidR="001A287F" w:rsidRPr="00C20D30" w:rsidRDefault="001A287F" w:rsidP="00956917">
            <w:pPr>
              <w:pStyle w:val="TableText"/>
              <w:jc w:val="center"/>
              <w:rPr>
                <w:rFonts w:cs="Arial"/>
              </w:rPr>
            </w:pPr>
          </w:p>
        </w:tc>
        <w:tc>
          <w:tcPr>
            <w:tcW w:w="290" w:type="dxa"/>
            <w:shd w:val="clear" w:color="auto" w:fill="auto"/>
            <w:vAlign w:val="center"/>
            <w:hideMark/>
          </w:tcPr>
          <w:p w14:paraId="6FD8B10E" w14:textId="77777777" w:rsidR="001A287F" w:rsidRPr="00C20D30" w:rsidRDefault="001A287F" w:rsidP="00956917">
            <w:pPr>
              <w:pStyle w:val="TableText"/>
              <w:jc w:val="center"/>
              <w:rPr>
                <w:rFonts w:cs="Arial"/>
                <w:b/>
                <w:bCs/>
              </w:rPr>
            </w:pPr>
          </w:p>
        </w:tc>
        <w:tc>
          <w:tcPr>
            <w:tcW w:w="362" w:type="dxa"/>
            <w:shd w:val="clear" w:color="auto" w:fill="auto"/>
            <w:vAlign w:val="center"/>
            <w:hideMark/>
          </w:tcPr>
          <w:p w14:paraId="670D6589" w14:textId="77777777" w:rsidR="001A287F" w:rsidRPr="00C20D30" w:rsidRDefault="001A287F" w:rsidP="00956917">
            <w:pPr>
              <w:pStyle w:val="TableText"/>
              <w:jc w:val="center"/>
              <w:rPr>
                <w:rFonts w:cs="Arial"/>
                <w:b/>
                <w:bCs/>
              </w:rPr>
            </w:pPr>
          </w:p>
        </w:tc>
        <w:tc>
          <w:tcPr>
            <w:tcW w:w="362" w:type="dxa"/>
            <w:shd w:val="clear" w:color="auto" w:fill="auto"/>
            <w:vAlign w:val="center"/>
            <w:hideMark/>
          </w:tcPr>
          <w:p w14:paraId="07FD37ED" w14:textId="77777777" w:rsidR="001A287F" w:rsidRPr="00C20D30" w:rsidRDefault="001A287F" w:rsidP="00956917">
            <w:pPr>
              <w:pStyle w:val="TableText"/>
              <w:jc w:val="center"/>
              <w:rPr>
                <w:rFonts w:cs="Arial"/>
                <w:b/>
                <w:bCs/>
              </w:rPr>
            </w:pPr>
          </w:p>
        </w:tc>
        <w:tc>
          <w:tcPr>
            <w:tcW w:w="361" w:type="dxa"/>
            <w:shd w:val="clear" w:color="auto" w:fill="auto"/>
            <w:vAlign w:val="center"/>
            <w:hideMark/>
          </w:tcPr>
          <w:p w14:paraId="18573BF1" w14:textId="77777777" w:rsidR="001A287F" w:rsidRPr="00C20D30" w:rsidRDefault="001A287F" w:rsidP="00956917">
            <w:pPr>
              <w:pStyle w:val="TableText"/>
              <w:jc w:val="center"/>
              <w:rPr>
                <w:rFonts w:cs="Arial"/>
                <w:b/>
                <w:bCs/>
              </w:rPr>
            </w:pPr>
          </w:p>
        </w:tc>
        <w:tc>
          <w:tcPr>
            <w:tcW w:w="361" w:type="dxa"/>
            <w:shd w:val="clear" w:color="auto" w:fill="auto"/>
            <w:vAlign w:val="center"/>
            <w:hideMark/>
          </w:tcPr>
          <w:p w14:paraId="65A352E8" w14:textId="77777777" w:rsidR="001A287F" w:rsidRPr="00C20D30" w:rsidRDefault="001A287F" w:rsidP="00956917">
            <w:pPr>
              <w:pStyle w:val="TableText"/>
              <w:jc w:val="center"/>
              <w:rPr>
                <w:rFonts w:cs="Arial"/>
                <w:b/>
                <w:bCs/>
              </w:rPr>
            </w:pPr>
          </w:p>
        </w:tc>
        <w:tc>
          <w:tcPr>
            <w:tcW w:w="690" w:type="dxa"/>
            <w:shd w:val="clear" w:color="auto" w:fill="auto"/>
            <w:vAlign w:val="center"/>
            <w:hideMark/>
          </w:tcPr>
          <w:p w14:paraId="45B07DA0" w14:textId="77777777" w:rsidR="001A287F" w:rsidRPr="00C20D30" w:rsidRDefault="001A287F" w:rsidP="00956917">
            <w:pPr>
              <w:pStyle w:val="TableText"/>
              <w:jc w:val="center"/>
              <w:rPr>
                <w:rFonts w:cs="Arial"/>
                <w:b/>
                <w:bCs/>
              </w:rPr>
            </w:pPr>
          </w:p>
        </w:tc>
        <w:tc>
          <w:tcPr>
            <w:tcW w:w="458" w:type="dxa"/>
            <w:shd w:val="clear" w:color="auto" w:fill="auto"/>
            <w:vAlign w:val="center"/>
            <w:hideMark/>
          </w:tcPr>
          <w:p w14:paraId="1ED039D2" w14:textId="77777777" w:rsidR="001A287F" w:rsidRPr="00C20D30" w:rsidRDefault="001A287F" w:rsidP="00956917">
            <w:pPr>
              <w:pStyle w:val="TableText"/>
              <w:jc w:val="center"/>
              <w:rPr>
                <w:rFonts w:cs="Arial"/>
                <w:b/>
                <w:bCs/>
              </w:rPr>
            </w:pPr>
          </w:p>
        </w:tc>
        <w:tc>
          <w:tcPr>
            <w:tcW w:w="381" w:type="dxa"/>
            <w:shd w:val="clear" w:color="auto" w:fill="auto"/>
            <w:vAlign w:val="center"/>
            <w:hideMark/>
          </w:tcPr>
          <w:p w14:paraId="3546E6D6" w14:textId="77777777" w:rsidR="001A287F" w:rsidRPr="00C20D30" w:rsidRDefault="001A287F" w:rsidP="00956917">
            <w:pPr>
              <w:pStyle w:val="TableText"/>
              <w:jc w:val="center"/>
              <w:rPr>
                <w:rFonts w:cs="Arial"/>
                <w:b/>
                <w:bCs/>
              </w:rPr>
            </w:pPr>
          </w:p>
        </w:tc>
        <w:tc>
          <w:tcPr>
            <w:tcW w:w="362" w:type="dxa"/>
          </w:tcPr>
          <w:p w14:paraId="7C126665" w14:textId="77777777" w:rsidR="001A287F" w:rsidRPr="00C20D30" w:rsidRDefault="001A287F" w:rsidP="00956917">
            <w:pPr>
              <w:pStyle w:val="TableText"/>
              <w:jc w:val="center"/>
              <w:rPr>
                <w:rFonts w:cs="Arial"/>
                <w:b/>
                <w:bCs/>
              </w:rPr>
            </w:pPr>
          </w:p>
        </w:tc>
        <w:tc>
          <w:tcPr>
            <w:tcW w:w="360" w:type="dxa"/>
          </w:tcPr>
          <w:p w14:paraId="68EF3BE8" w14:textId="77777777" w:rsidR="001A287F" w:rsidRPr="00C20D30" w:rsidRDefault="001A287F" w:rsidP="00956917">
            <w:pPr>
              <w:pStyle w:val="TableText"/>
              <w:jc w:val="center"/>
              <w:rPr>
                <w:rFonts w:cs="Arial"/>
                <w:b/>
                <w:bCs/>
              </w:rPr>
            </w:pPr>
          </w:p>
        </w:tc>
        <w:tc>
          <w:tcPr>
            <w:tcW w:w="397" w:type="dxa"/>
          </w:tcPr>
          <w:p w14:paraId="3CDA2001" w14:textId="77777777" w:rsidR="001A287F" w:rsidRPr="00C20D30" w:rsidRDefault="001A287F" w:rsidP="00956917">
            <w:pPr>
              <w:pStyle w:val="TableText"/>
              <w:jc w:val="center"/>
              <w:rPr>
                <w:rFonts w:cs="Arial"/>
                <w:b/>
                <w:bCs/>
              </w:rPr>
            </w:pPr>
          </w:p>
        </w:tc>
        <w:tc>
          <w:tcPr>
            <w:tcW w:w="843" w:type="dxa"/>
            <w:shd w:val="clear" w:color="auto" w:fill="auto"/>
            <w:vAlign w:val="center"/>
            <w:hideMark/>
          </w:tcPr>
          <w:p w14:paraId="170A8F59" w14:textId="77777777" w:rsidR="001A287F" w:rsidRPr="00C20D30" w:rsidRDefault="001A287F" w:rsidP="00956917">
            <w:pPr>
              <w:pStyle w:val="TableText"/>
              <w:jc w:val="center"/>
              <w:rPr>
                <w:rFonts w:cs="Arial"/>
                <w:b/>
                <w:bCs/>
              </w:rPr>
            </w:pPr>
          </w:p>
        </w:tc>
        <w:tc>
          <w:tcPr>
            <w:tcW w:w="360" w:type="dxa"/>
            <w:shd w:val="clear" w:color="auto" w:fill="auto"/>
            <w:vAlign w:val="center"/>
            <w:hideMark/>
          </w:tcPr>
          <w:p w14:paraId="0B29F9AA" w14:textId="77777777" w:rsidR="001A287F" w:rsidRPr="00C20D30" w:rsidRDefault="001A287F" w:rsidP="00956917">
            <w:pPr>
              <w:pStyle w:val="TableText"/>
              <w:jc w:val="center"/>
              <w:rPr>
                <w:rFonts w:cs="Arial"/>
                <w:b/>
                <w:bCs/>
              </w:rPr>
            </w:pPr>
          </w:p>
        </w:tc>
        <w:tc>
          <w:tcPr>
            <w:tcW w:w="359" w:type="dxa"/>
            <w:shd w:val="clear" w:color="auto" w:fill="auto"/>
            <w:vAlign w:val="center"/>
            <w:hideMark/>
          </w:tcPr>
          <w:p w14:paraId="645BA84D" w14:textId="77777777" w:rsidR="001A287F" w:rsidRPr="00C20D30" w:rsidRDefault="001A287F" w:rsidP="00956917">
            <w:pPr>
              <w:pStyle w:val="TableText"/>
              <w:jc w:val="center"/>
              <w:rPr>
                <w:rFonts w:cs="Arial"/>
                <w:b/>
                <w:bCs/>
              </w:rPr>
            </w:pPr>
          </w:p>
        </w:tc>
        <w:tc>
          <w:tcPr>
            <w:tcW w:w="271" w:type="dxa"/>
            <w:shd w:val="clear" w:color="auto" w:fill="auto"/>
            <w:vAlign w:val="center"/>
            <w:hideMark/>
          </w:tcPr>
          <w:p w14:paraId="2B547EFF" w14:textId="77777777" w:rsidR="001A287F" w:rsidRPr="00C20D30" w:rsidRDefault="001A287F" w:rsidP="00956917">
            <w:pPr>
              <w:pStyle w:val="TableText"/>
              <w:jc w:val="center"/>
              <w:rPr>
                <w:rFonts w:cs="Arial"/>
                <w:b/>
                <w:bCs/>
              </w:rPr>
            </w:pPr>
          </w:p>
        </w:tc>
        <w:tc>
          <w:tcPr>
            <w:tcW w:w="450" w:type="dxa"/>
            <w:shd w:val="clear" w:color="auto" w:fill="auto"/>
            <w:vAlign w:val="center"/>
            <w:hideMark/>
          </w:tcPr>
          <w:p w14:paraId="6398BB20" w14:textId="77777777" w:rsidR="001A287F" w:rsidRPr="00C20D30" w:rsidRDefault="001A287F" w:rsidP="00956917">
            <w:pPr>
              <w:pStyle w:val="TableText"/>
              <w:jc w:val="center"/>
              <w:rPr>
                <w:rFonts w:cs="Arial"/>
                <w:b/>
                <w:bCs/>
              </w:rPr>
            </w:pPr>
          </w:p>
        </w:tc>
        <w:tc>
          <w:tcPr>
            <w:tcW w:w="349" w:type="dxa"/>
            <w:shd w:val="clear" w:color="auto" w:fill="auto"/>
            <w:vAlign w:val="center"/>
            <w:hideMark/>
          </w:tcPr>
          <w:p w14:paraId="754FA731" w14:textId="77777777" w:rsidR="001A287F" w:rsidRPr="00C20D30" w:rsidRDefault="001A287F" w:rsidP="00956917">
            <w:pPr>
              <w:pStyle w:val="TableText"/>
              <w:jc w:val="center"/>
              <w:rPr>
                <w:rFonts w:cs="Arial"/>
                <w:b/>
                <w:bCs/>
              </w:rPr>
            </w:pPr>
          </w:p>
        </w:tc>
        <w:tc>
          <w:tcPr>
            <w:tcW w:w="281" w:type="dxa"/>
            <w:shd w:val="clear" w:color="auto" w:fill="auto"/>
            <w:vAlign w:val="center"/>
            <w:hideMark/>
          </w:tcPr>
          <w:p w14:paraId="0BCE0A93" w14:textId="77777777" w:rsidR="001A287F" w:rsidRPr="00C20D30" w:rsidRDefault="001A287F" w:rsidP="00956917">
            <w:pPr>
              <w:pStyle w:val="TableText"/>
              <w:jc w:val="center"/>
              <w:rPr>
                <w:rFonts w:cs="Arial"/>
                <w:b/>
                <w:bCs/>
              </w:rPr>
            </w:pPr>
          </w:p>
        </w:tc>
        <w:tc>
          <w:tcPr>
            <w:tcW w:w="450" w:type="dxa"/>
            <w:shd w:val="clear" w:color="auto" w:fill="auto"/>
            <w:vAlign w:val="center"/>
            <w:hideMark/>
          </w:tcPr>
          <w:p w14:paraId="7A7861F8" w14:textId="77777777" w:rsidR="001A287F" w:rsidRPr="00C20D30" w:rsidRDefault="001A287F" w:rsidP="00956917">
            <w:pPr>
              <w:pStyle w:val="TableText"/>
              <w:jc w:val="center"/>
              <w:rPr>
                <w:rFonts w:cs="Arial"/>
                <w:b/>
                <w:bCs/>
              </w:rPr>
            </w:pPr>
          </w:p>
        </w:tc>
        <w:tc>
          <w:tcPr>
            <w:tcW w:w="450" w:type="dxa"/>
            <w:shd w:val="clear" w:color="auto" w:fill="auto"/>
            <w:vAlign w:val="center"/>
            <w:hideMark/>
          </w:tcPr>
          <w:p w14:paraId="77536C9D" w14:textId="77777777" w:rsidR="001A287F" w:rsidRPr="00C20D30" w:rsidRDefault="001A287F" w:rsidP="00956917">
            <w:pPr>
              <w:pStyle w:val="TableText"/>
              <w:jc w:val="center"/>
              <w:rPr>
                <w:rFonts w:cs="Arial"/>
                <w:b/>
                <w:bCs/>
              </w:rPr>
            </w:pPr>
          </w:p>
        </w:tc>
        <w:tc>
          <w:tcPr>
            <w:tcW w:w="360" w:type="dxa"/>
            <w:shd w:val="clear" w:color="auto" w:fill="auto"/>
            <w:vAlign w:val="center"/>
            <w:hideMark/>
          </w:tcPr>
          <w:p w14:paraId="567AB73F" w14:textId="77777777" w:rsidR="001A287F" w:rsidRPr="00C20D30" w:rsidRDefault="001A287F" w:rsidP="00956917">
            <w:pPr>
              <w:pStyle w:val="TableText"/>
              <w:jc w:val="center"/>
              <w:rPr>
                <w:rFonts w:cs="Arial"/>
                <w:b/>
                <w:bCs/>
              </w:rPr>
            </w:pPr>
          </w:p>
        </w:tc>
      </w:tr>
      <w:tr w:rsidR="001A287F" w:rsidRPr="00C20D30" w14:paraId="5469D678" w14:textId="77777777" w:rsidTr="00956917">
        <w:trPr>
          <w:trHeight w:val="295"/>
        </w:trPr>
        <w:tc>
          <w:tcPr>
            <w:tcW w:w="1042" w:type="dxa"/>
            <w:shd w:val="clear" w:color="auto" w:fill="auto"/>
            <w:vAlign w:val="center"/>
            <w:hideMark/>
          </w:tcPr>
          <w:p w14:paraId="4DDF9222" w14:textId="77777777" w:rsidR="001A287F" w:rsidRPr="00C20D30" w:rsidRDefault="001A287F" w:rsidP="00956917">
            <w:pPr>
              <w:pStyle w:val="TableText"/>
              <w:jc w:val="center"/>
              <w:rPr>
                <w:rFonts w:cs="Arial"/>
              </w:rPr>
            </w:pPr>
          </w:p>
        </w:tc>
        <w:tc>
          <w:tcPr>
            <w:tcW w:w="290" w:type="dxa"/>
            <w:shd w:val="clear" w:color="auto" w:fill="auto"/>
            <w:vAlign w:val="center"/>
            <w:hideMark/>
          </w:tcPr>
          <w:p w14:paraId="14F5FD3E" w14:textId="77777777" w:rsidR="001A287F" w:rsidRPr="00C20D30" w:rsidRDefault="001A287F" w:rsidP="00956917">
            <w:pPr>
              <w:pStyle w:val="TableText"/>
              <w:jc w:val="center"/>
              <w:rPr>
                <w:rFonts w:cs="Arial"/>
                <w:b/>
                <w:bCs/>
              </w:rPr>
            </w:pPr>
          </w:p>
        </w:tc>
        <w:tc>
          <w:tcPr>
            <w:tcW w:w="362" w:type="dxa"/>
            <w:shd w:val="clear" w:color="auto" w:fill="auto"/>
            <w:vAlign w:val="center"/>
            <w:hideMark/>
          </w:tcPr>
          <w:p w14:paraId="3C00F3AA" w14:textId="77777777" w:rsidR="001A287F" w:rsidRPr="00C20D30" w:rsidRDefault="001A287F" w:rsidP="00956917">
            <w:pPr>
              <w:pStyle w:val="TableText"/>
              <w:jc w:val="center"/>
              <w:rPr>
                <w:rFonts w:cs="Arial"/>
                <w:b/>
                <w:bCs/>
              </w:rPr>
            </w:pPr>
          </w:p>
        </w:tc>
        <w:tc>
          <w:tcPr>
            <w:tcW w:w="362" w:type="dxa"/>
            <w:shd w:val="clear" w:color="auto" w:fill="auto"/>
            <w:vAlign w:val="center"/>
            <w:hideMark/>
          </w:tcPr>
          <w:p w14:paraId="0B9086D2" w14:textId="77777777" w:rsidR="001A287F" w:rsidRPr="00C20D30" w:rsidRDefault="001A287F" w:rsidP="00956917">
            <w:pPr>
              <w:pStyle w:val="TableText"/>
              <w:jc w:val="center"/>
              <w:rPr>
                <w:rFonts w:cs="Arial"/>
                <w:b/>
                <w:bCs/>
              </w:rPr>
            </w:pPr>
          </w:p>
        </w:tc>
        <w:tc>
          <w:tcPr>
            <w:tcW w:w="361" w:type="dxa"/>
            <w:shd w:val="clear" w:color="auto" w:fill="auto"/>
            <w:vAlign w:val="center"/>
            <w:hideMark/>
          </w:tcPr>
          <w:p w14:paraId="4290D365" w14:textId="77777777" w:rsidR="001A287F" w:rsidRPr="00C20D30" w:rsidRDefault="001A287F" w:rsidP="00956917">
            <w:pPr>
              <w:pStyle w:val="TableText"/>
              <w:jc w:val="center"/>
              <w:rPr>
                <w:rFonts w:cs="Arial"/>
                <w:b/>
                <w:bCs/>
              </w:rPr>
            </w:pPr>
          </w:p>
        </w:tc>
        <w:tc>
          <w:tcPr>
            <w:tcW w:w="361" w:type="dxa"/>
            <w:shd w:val="clear" w:color="auto" w:fill="auto"/>
            <w:vAlign w:val="center"/>
            <w:hideMark/>
          </w:tcPr>
          <w:p w14:paraId="490AB0DE" w14:textId="77777777" w:rsidR="001A287F" w:rsidRPr="00C20D30" w:rsidRDefault="001A287F" w:rsidP="00956917">
            <w:pPr>
              <w:pStyle w:val="TableText"/>
              <w:jc w:val="center"/>
              <w:rPr>
                <w:rFonts w:cs="Arial"/>
                <w:b/>
                <w:bCs/>
              </w:rPr>
            </w:pPr>
          </w:p>
        </w:tc>
        <w:tc>
          <w:tcPr>
            <w:tcW w:w="690" w:type="dxa"/>
            <w:shd w:val="clear" w:color="auto" w:fill="auto"/>
            <w:vAlign w:val="center"/>
            <w:hideMark/>
          </w:tcPr>
          <w:p w14:paraId="3A30130F" w14:textId="77777777" w:rsidR="001A287F" w:rsidRPr="00C20D30" w:rsidRDefault="001A287F" w:rsidP="00956917">
            <w:pPr>
              <w:pStyle w:val="TableText"/>
              <w:jc w:val="center"/>
              <w:rPr>
                <w:rFonts w:cs="Arial"/>
                <w:b/>
                <w:bCs/>
              </w:rPr>
            </w:pPr>
          </w:p>
        </w:tc>
        <w:tc>
          <w:tcPr>
            <w:tcW w:w="458" w:type="dxa"/>
            <w:shd w:val="clear" w:color="auto" w:fill="auto"/>
            <w:vAlign w:val="center"/>
            <w:hideMark/>
          </w:tcPr>
          <w:p w14:paraId="6157FB31" w14:textId="77777777" w:rsidR="001A287F" w:rsidRPr="00C20D30" w:rsidRDefault="001A287F" w:rsidP="00956917">
            <w:pPr>
              <w:pStyle w:val="TableText"/>
              <w:jc w:val="center"/>
              <w:rPr>
                <w:rFonts w:cs="Arial"/>
                <w:b/>
                <w:bCs/>
              </w:rPr>
            </w:pPr>
          </w:p>
        </w:tc>
        <w:tc>
          <w:tcPr>
            <w:tcW w:w="381" w:type="dxa"/>
            <w:shd w:val="clear" w:color="auto" w:fill="auto"/>
            <w:vAlign w:val="center"/>
            <w:hideMark/>
          </w:tcPr>
          <w:p w14:paraId="074C715A" w14:textId="77777777" w:rsidR="001A287F" w:rsidRPr="00C20D30" w:rsidRDefault="001A287F" w:rsidP="00956917">
            <w:pPr>
              <w:pStyle w:val="TableText"/>
              <w:jc w:val="center"/>
              <w:rPr>
                <w:rFonts w:cs="Arial"/>
                <w:b/>
                <w:bCs/>
              </w:rPr>
            </w:pPr>
          </w:p>
        </w:tc>
        <w:tc>
          <w:tcPr>
            <w:tcW w:w="362" w:type="dxa"/>
          </w:tcPr>
          <w:p w14:paraId="1AA5486A" w14:textId="77777777" w:rsidR="001A287F" w:rsidRPr="00C20D30" w:rsidRDefault="001A287F" w:rsidP="00956917">
            <w:pPr>
              <w:pStyle w:val="TableText"/>
              <w:jc w:val="center"/>
              <w:rPr>
                <w:rFonts w:cs="Arial"/>
                <w:b/>
                <w:bCs/>
              </w:rPr>
            </w:pPr>
          </w:p>
        </w:tc>
        <w:tc>
          <w:tcPr>
            <w:tcW w:w="360" w:type="dxa"/>
          </w:tcPr>
          <w:p w14:paraId="51D7BF42" w14:textId="77777777" w:rsidR="001A287F" w:rsidRPr="00C20D30" w:rsidRDefault="001A287F" w:rsidP="00956917">
            <w:pPr>
              <w:pStyle w:val="TableText"/>
              <w:jc w:val="center"/>
              <w:rPr>
                <w:rFonts w:cs="Arial"/>
                <w:b/>
                <w:bCs/>
              </w:rPr>
            </w:pPr>
          </w:p>
        </w:tc>
        <w:tc>
          <w:tcPr>
            <w:tcW w:w="397" w:type="dxa"/>
          </w:tcPr>
          <w:p w14:paraId="5CD11C05" w14:textId="77777777" w:rsidR="001A287F" w:rsidRPr="00C20D30" w:rsidRDefault="001A287F" w:rsidP="00956917">
            <w:pPr>
              <w:pStyle w:val="TableText"/>
              <w:jc w:val="center"/>
              <w:rPr>
                <w:rFonts w:cs="Arial"/>
                <w:b/>
                <w:bCs/>
              </w:rPr>
            </w:pPr>
          </w:p>
        </w:tc>
        <w:tc>
          <w:tcPr>
            <w:tcW w:w="843" w:type="dxa"/>
            <w:shd w:val="clear" w:color="auto" w:fill="auto"/>
            <w:vAlign w:val="center"/>
            <w:hideMark/>
          </w:tcPr>
          <w:p w14:paraId="5D2CCBDF" w14:textId="77777777" w:rsidR="001A287F" w:rsidRPr="00C20D30" w:rsidRDefault="001A287F" w:rsidP="00956917">
            <w:pPr>
              <w:pStyle w:val="TableText"/>
              <w:jc w:val="center"/>
              <w:rPr>
                <w:rFonts w:cs="Arial"/>
                <w:b/>
                <w:bCs/>
              </w:rPr>
            </w:pPr>
          </w:p>
        </w:tc>
        <w:tc>
          <w:tcPr>
            <w:tcW w:w="360" w:type="dxa"/>
            <w:shd w:val="clear" w:color="auto" w:fill="auto"/>
            <w:vAlign w:val="center"/>
            <w:hideMark/>
          </w:tcPr>
          <w:p w14:paraId="1A9624F9" w14:textId="77777777" w:rsidR="001A287F" w:rsidRPr="00C20D30" w:rsidRDefault="001A287F" w:rsidP="00956917">
            <w:pPr>
              <w:pStyle w:val="TableText"/>
              <w:jc w:val="center"/>
              <w:rPr>
                <w:rFonts w:cs="Arial"/>
                <w:b/>
                <w:bCs/>
              </w:rPr>
            </w:pPr>
          </w:p>
        </w:tc>
        <w:tc>
          <w:tcPr>
            <w:tcW w:w="359" w:type="dxa"/>
            <w:shd w:val="clear" w:color="auto" w:fill="auto"/>
            <w:vAlign w:val="center"/>
            <w:hideMark/>
          </w:tcPr>
          <w:p w14:paraId="0D151AB5" w14:textId="77777777" w:rsidR="001A287F" w:rsidRPr="00C20D30" w:rsidRDefault="001A287F" w:rsidP="00956917">
            <w:pPr>
              <w:pStyle w:val="TableText"/>
              <w:jc w:val="center"/>
              <w:rPr>
                <w:rFonts w:cs="Arial"/>
                <w:b/>
                <w:bCs/>
              </w:rPr>
            </w:pPr>
          </w:p>
        </w:tc>
        <w:tc>
          <w:tcPr>
            <w:tcW w:w="271" w:type="dxa"/>
            <w:shd w:val="clear" w:color="auto" w:fill="auto"/>
            <w:vAlign w:val="center"/>
            <w:hideMark/>
          </w:tcPr>
          <w:p w14:paraId="7DAE58B5" w14:textId="77777777" w:rsidR="001A287F" w:rsidRPr="00C20D30" w:rsidRDefault="001A287F" w:rsidP="00956917">
            <w:pPr>
              <w:pStyle w:val="TableText"/>
              <w:jc w:val="center"/>
              <w:rPr>
                <w:rFonts w:cs="Arial"/>
                <w:b/>
                <w:bCs/>
              </w:rPr>
            </w:pPr>
          </w:p>
        </w:tc>
        <w:tc>
          <w:tcPr>
            <w:tcW w:w="450" w:type="dxa"/>
            <w:shd w:val="clear" w:color="auto" w:fill="auto"/>
            <w:vAlign w:val="center"/>
            <w:hideMark/>
          </w:tcPr>
          <w:p w14:paraId="248E187C" w14:textId="77777777" w:rsidR="001A287F" w:rsidRPr="00C20D30" w:rsidRDefault="001A287F" w:rsidP="00956917">
            <w:pPr>
              <w:pStyle w:val="TableText"/>
              <w:jc w:val="center"/>
              <w:rPr>
                <w:rFonts w:cs="Arial"/>
                <w:b/>
                <w:bCs/>
              </w:rPr>
            </w:pPr>
          </w:p>
        </w:tc>
        <w:tc>
          <w:tcPr>
            <w:tcW w:w="349" w:type="dxa"/>
            <w:shd w:val="clear" w:color="auto" w:fill="auto"/>
            <w:vAlign w:val="center"/>
            <w:hideMark/>
          </w:tcPr>
          <w:p w14:paraId="7A4E02EB" w14:textId="77777777" w:rsidR="001A287F" w:rsidRPr="00C20D30" w:rsidRDefault="001A287F" w:rsidP="00956917">
            <w:pPr>
              <w:pStyle w:val="TableText"/>
              <w:jc w:val="center"/>
              <w:rPr>
                <w:rFonts w:cs="Arial"/>
                <w:b/>
                <w:bCs/>
              </w:rPr>
            </w:pPr>
          </w:p>
        </w:tc>
        <w:tc>
          <w:tcPr>
            <w:tcW w:w="281" w:type="dxa"/>
            <w:shd w:val="clear" w:color="auto" w:fill="auto"/>
            <w:vAlign w:val="center"/>
            <w:hideMark/>
          </w:tcPr>
          <w:p w14:paraId="1DD2E237" w14:textId="77777777" w:rsidR="001A287F" w:rsidRPr="00C20D30" w:rsidRDefault="001A287F" w:rsidP="00956917">
            <w:pPr>
              <w:pStyle w:val="TableText"/>
              <w:jc w:val="center"/>
              <w:rPr>
                <w:rFonts w:cs="Arial"/>
                <w:b/>
                <w:bCs/>
              </w:rPr>
            </w:pPr>
          </w:p>
        </w:tc>
        <w:tc>
          <w:tcPr>
            <w:tcW w:w="450" w:type="dxa"/>
            <w:shd w:val="clear" w:color="auto" w:fill="auto"/>
            <w:vAlign w:val="center"/>
            <w:hideMark/>
          </w:tcPr>
          <w:p w14:paraId="3E3D20BC" w14:textId="77777777" w:rsidR="001A287F" w:rsidRPr="00C20D30" w:rsidRDefault="001A287F" w:rsidP="00956917">
            <w:pPr>
              <w:pStyle w:val="TableText"/>
              <w:jc w:val="center"/>
              <w:rPr>
                <w:rFonts w:cs="Arial"/>
                <w:b/>
                <w:bCs/>
              </w:rPr>
            </w:pPr>
          </w:p>
        </w:tc>
        <w:tc>
          <w:tcPr>
            <w:tcW w:w="450" w:type="dxa"/>
            <w:shd w:val="clear" w:color="auto" w:fill="auto"/>
            <w:vAlign w:val="center"/>
            <w:hideMark/>
          </w:tcPr>
          <w:p w14:paraId="4A1DB472" w14:textId="77777777" w:rsidR="001A287F" w:rsidRPr="00C20D30" w:rsidRDefault="001A287F" w:rsidP="00956917">
            <w:pPr>
              <w:pStyle w:val="TableText"/>
              <w:jc w:val="center"/>
              <w:rPr>
                <w:rFonts w:cs="Arial"/>
                <w:b/>
                <w:bCs/>
              </w:rPr>
            </w:pPr>
          </w:p>
        </w:tc>
        <w:tc>
          <w:tcPr>
            <w:tcW w:w="360" w:type="dxa"/>
            <w:shd w:val="clear" w:color="auto" w:fill="auto"/>
            <w:vAlign w:val="center"/>
            <w:hideMark/>
          </w:tcPr>
          <w:p w14:paraId="70A065AF" w14:textId="77777777" w:rsidR="001A287F" w:rsidRPr="00C20D30" w:rsidRDefault="001A287F" w:rsidP="00956917">
            <w:pPr>
              <w:pStyle w:val="TableText"/>
              <w:jc w:val="center"/>
              <w:rPr>
                <w:rFonts w:cs="Arial"/>
                <w:b/>
                <w:bCs/>
              </w:rPr>
            </w:pPr>
          </w:p>
        </w:tc>
      </w:tr>
    </w:tbl>
    <w:p w14:paraId="7B55A902" w14:textId="77777777" w:rsidR="001A287F" w:rsidRDefault="001A287F" w:rsidP="001A287F">
      <w:pPr>
        <w:pStyle w:val="BodyText11PtBoldUnderline"/>
      </w:pPr>
      <w:bookmarkStart w:id="8" w:name="_Toc30057951"/>
    </w:p>
    <w:p w14:paraId="2041B5C1" w14:textId="77777777" w:rsidR="001A287F" w:rsidRDefault="001A287F" w:rsidP="001A287F">
      <w:pPr>
        <w:jc w:val="left"/>
        <w:rPr>
          <w:b/>
          <w:sz w:val="22"/>
          <w:szCs w:val="22"/>
          <w:shd w:val="clear" w:color="auto" w:fill="FCFCFC"/>
        </w:rPr>
      </w:pPr>
      <w:r>
        <w:br w:type="page"/>
      </w:r>
    </w:p>
    <w:p w14:paraId="13E662B1" w14:textId="77777777" w:rsidR="001A287F" w:rsidRPr="004B585C" w:rsidRDefault="001A287F" w:rsidP="001A287F">
      <w:pPr>
        <w:pStyle w:val="BodyText11PtBoldUnderline"/>
        <w:spacing w:after="240"/>
        <w:rPr>
          <w:u w:val="none"/>
        </w:rPr>
      </w:pPr>
      <w:r w:rsidRPr="004B585C">
        <w:rPr>
          <w:u w:val="none"/>
        </w:rPr>
        <w:lastRenderedPageBreak/>
        <w:t>WORK INSTRUCTIONS</w:t>
      </w:r>
    </w:p>
    <w:p w14:paraId="0864CEE9" w14:textId="77777777" w:rsidR="001A287F" w:rsidRPr="00D1263B" w:rsidRDefault="001A287F" w:rsidP="001A287F">
      <w:pPr>
        <w:pStyle w:val="SectionHeading"/>
      </w:pPr>
      <w:bookmarkStart w:id="9" w:name="_Toc369181639"/>
      <w:bookmarkStart w:id="10" w:name="_Toc369268422"/>
      <w:bookmarkStart w:id="11" w:name="_Toc372541177"/>
      <w:bookmarkStart w:id="12" w:name="_Toc403079565"/>
      <w:bookmarkStart w:id="13" w:name="_Toc403379378"/>
      <w:bookmarkStart w:id="14" w:name="_Toc14870563"/>
      <w:bookmarkStart w:id="15" w:name="_Toc30057952"/>
      <w:bookmarkEnd w:id="8"/>
      <w:r w:rsidRPr="00D1263B">
        <w:t>Sealing and Labellin</w:t>
      </w:r>
      <w:bookmarkEnd w:id="9"/>
      <w:bookmarkEnd w:id="10"/>
      <w:bookmarkEnd w:id="11"/>
      <w:r w:rsidRPr="00D1263B">
        <w:t>g</w:t>
      </w:r>
      <w:bookmarkEnd w:id="12"/>
      <w:bookmarkEnd w:id="13"/>
      <w:bookmarkEnd w:id="14"/>
      <w:bookmarkEnd w:id="15"/>
    </w:p>
    <w:p w14:paraId="1E627360" w14:textId="77777777" w:rsidR="001A287F" w:rsidRPr="00F610D4" w:rsidRDefault="001A287F" w:rsidP="001A287F">
      <w:pPr>
        <w:pStyle w:val="BodyBold"/>
        <w:rPr>
          <w:i/>
          <w:iCs/>
          <w:sz w:val="24"/>
          <w:szCs w:val="24"/>
        </w:rPr>
      </w:pPr>
    </w:p>
    <w:p w14:paraId="41F0DC3A" w14:textId="77777777" w:rsidR="001A287F" w:rsidRPr="00F610D4" w:rsidRDefault="001A287F" w:rsidP="001A287F">
      <w:pPr>
        <w:rPr>
          <w:i/>
          <w:iCs/>
        </w:rPr>
      </w:pPr>
      <w:r w:rsidRPr="00F610D4">
        <w:rPr>
          <w:i/>
          <w:iCs/>
        </w:rPr>
        <w:t xml:space="preserve">Waste generated </w:t>
      </w:r>
      <w:r>
        <w:rPr>
          <w:i/>
          <w:iCs/>
        </w:rPr>
        <w:t>by</w:t>
      </w:r>
      <w:r w:rsidRPr="00F610D4">
        <w:rPr>
          <w:i/>
          <w:iCs/>
        </w:rPr>
        <w:t xml:space="preserve"> the </w:t>
      </w:r>
      <w:r>
        <w:rPr>
          <w:i/>
          <w:iCs/>
        </w:rPr>
        <w:t>facility</w:t>
      </w:r>
      <w:r w:rsidRPr="00F610D4">
        <w:rPr>
          <w:i/>
          <w:iCs/>
        </w:rPr>
        <w:t xml:space="preserve"> must be securely sealed and labelled upon removal from the bag holder. The requirements which must be met are as follows: </w:t>
      </w:r>
    </w:p>
    <w:p w14:paraId="503D794E" w14:textId="77777777" w:rsidR="001A287F" w:rsidRPr="00F610D4" w:rsidRDefault="001A287F" w:rsidP="001A287F">
      <w:pPr>
        <w:rPr>
          <w:i/>
          <w:iCs/>
        </w:rPr>
      </w:pPr>
    </w:p>
    <w:p w14:paraId="6163962D" w14:textId="77777777" w:rsidR="001A287F" w:rsidRPr="00F610D4" w:rsidRDefault="001A287F" w:rsidP="001A287F">
      <w:pPr>
        <w:pStyle w:val="Bullet1"/>
        <w:numPr>
          <w:ilvl w:val="0"/>
          <w:numId w:val="44"/>
        </w:numPr>
        <w:spacing w:after="0"/>
        <w:ind w:left="714" w:hanging="357"/>
        <w:rPr>
          <w:i/>
          <w:iCs/>
        </w:rPr>
      </w:pPr>
      <w:r w:rsidRPr="00F610D4">
        <w:rPr>
          <w:i/>
          <w:iCs/>
        </w:rPr>
        <w:t>Sealing and labelling must occur immediately upon removal of the bag from the bag holder prior to it being deposited at the local storage point for collection</w:t>
      </w:r>
    </w:p>
    <w:p w14:paraId="44852B51" w14:textId="77777777" w:rsidR="001A287F" w:rsidRPr="00F610D4" w:rsidRDefault="001A287F" w:rsidP="001A287F">
      <w:pPr>
        <w:pStyle w:val="Bullet1"/>
        <w:numPr>
          <w:ilvl w:val="0"/>
          <w:numId w:val="44"/>
        </w:numPr>
        <w:spacing w:after="0"/>
        <w:ind w:left="714" w:hanging="357"/>
        <w:rPr>
          <w:i/>
          <w:iCs/>
        </w:rPr>
      </w:pPr>
      <w:r w:rsidRPr="00F610D4">
        <w:rPr>
          <w:i/>
          <w:iCs/>
        </w:rPr>
        <w:t>Bags must not be filled to more than 75% full prior to sealing</w:t>
      </w:r>
    </w:p>
    <w:p w14:paraId="43DB9CA4" w14:textId="77777777" w:rsidR="001A287F" w:rsidRPr="00F610D4" w:rsidRDefault="001A287F" w:rsidP="001A287F">
      <w:pPr>
        <w:pStyle w:val="Bullet1"/>
        <w:numPr>
          <w:ilvl w:val="0"/>
          <w:numId w:val="44"/>
        </w:numPr>
        <w:spacing w:after="0"/>
        <w:ind w:left="714" w:hanging="357"/>
        <w:rPr>
          <w:i/>
          <w:iCs/>
        </w:rPr>
      </w:pPr>
      <w:r w:rsidRPr="00F610D4">
        <w:rPr>
          <w:i/>
          <w:iCs/>
        </w:rPr>
        <w:t>Sealing must form a leak-proof closure on the bag. This will be achieved using the swan neck technique prior to attaching the tape</w:t>
      </w:r>
    </w:p>
    <w:p w14:paraId="5B150DBA" w14:textId="77777777" w:rsidR="001A287F" w:rsidRPr="00F610D4" w:rsidRDefault="001A287F" w:rsidP="001A287F">
      <w:pPr>
        <w:pStyle w:val="Bullet1"/>
        <w:numPr>
          <w:ilvl w:val="0"/>
          <w:numId w:val="44"/>
        </w:numPr>
        <w:spacing w:after="0"/>
        <w:ind w:left="714" w:hanging="357"/>
        <w:rPr>
          <w:i/>
          <w:iCs/>
        </w:rPr>
      </w:pPr>
      <w:r w:rsidRPr="00F610D4">
        <w:rPr>
          <w:i/>
          <w:iCs/>
        </w:rPr>
        <w:t>Time and date of assembly must be included</w:t>
      </w:r>
    </w:p>
    <w:p w14:paraId="51BC83B8" w14:textId="77777777" w:rsidR="001A287F" w:rsidRPr="00F610D4" w:rsidRDefault="001A287F" w:rsidP="001A287F">
      <w:pPr>
        <w:pStyle w:val="Bullet1"/>
        <w:numPr>
          <w:ilvl w:val="0"/>
          <w:numId w:val="44"/>
        </w:numPr>
        <w:spacing w:after="0"/>
        <w:ind w:left="714" w:hanging="357"/>
        <w:rPr>
          <w:i/>
          <w:iCs/>
        </w:rPr>
      </w:pPr>
      <w:r w:rsidRPr="00F610D4">
        <w:rPr>
          <w:i/>
          <w:iCs/>
        </w:rPr>
        <w:t>Sealing of bags must be carried out using the correct named identification tape for the Ward or department</w:t>
      </w:r>
    </w:p>
    <w:p w14:paraId="4815F9F1" w14:textId="77777777" w:rsidR="001A287F" w:rsidRPr="00F610D4" w:rsidRDefault="001A287F" w:rsidP="001A287F">
      <w:pPr>
        <w:tabs>
          <w:tab w:val="left" w:pos="1418"/>
        </w:tabs>
        <w:rPr>
          <w:rFonts w:cs="Arial"/>
          <w:i/>
          <w:iCs/>
        </w:rPr>
      </w:pPr>
    </w:p>
    <w:p w14:paraId="0E227310" w14:textId="77777777" w:rsidR="001A287F" w:rsidRPr="00F610D4" w:rsidRDefault="001A287F" w:rsidP="001A287F">
      <w:pPr>
        <w:rPr>
          <w:i/>
          <w:iCs/>
        </w:rPr>
      </w:pPr>
      <w:bookmarkStart w:id="16" w:name="_Toc369181640"/>
      <w:bookmarkStart w:id="17" w:name="_Toc369268423"/>
      <w:bookmarkStart w:id="18" w:name="_Toc372541178"/>
      <w:bookmarkStart w:id="19" w:name="_Toc403079566"/>
      <w:bookmarkStart w:id="20" w:name="_Toc403379379"/>
      <w:bookmarkStart w:id="21" w:name="_Toc14870564"/>
      <w:bookmarkStart w:id="22" w:name="_Toc30057953"/>
      <w:r w:rsidRPr="00F610D4">
        <w:rPr>
          <w:i/>
          <w:iCs/>
        </w:rPr>
        <w:t xml:space="preserve">Sealing and labelling of bags must only be carried out by staff who have received the appropriate training and instruction – training must pay particular attention to the different types of waste and the need to ensure correct segregation. Anyone who is dealing with waste who has not received adequate training must seek further advice from </w:t>
      </w:r>
      <w:r>
        <w:rPr>
          <w:i/>
          <w:iCs/>
        </w:rPr>
        <w:t>Line Manager</w:t>
      </w:r>
      <w:r w:rsidRPr="00F610D4">
        <w:rPr>
          <w:i/>
          <w:iCs/>
        </w:rPr>
        <w:t xml:space="preserve"> before proceeding.</w:t>
      </w:r>
    </w:p>
    <w:p w14:paraId="5AA4DE7D" w14:textId="77777777" w:rsidR="001A287F" w:rsidRDefault="001A287F" w:rsidP="001A287F">
      <w:pPr>
        <w:pStyle w:val="SectionHeading"/>
      </w:pPr>
      <w:r w:rsidRPr="00962500">
        <w:t>Local Storage Waste</w:t>
      </w:r>
      <w:bookmarkEnd w:id="16"/>
      <w:bookmarkEnd w:id="17"/>
      <w:bookmarkEnd w:id="18"/>
      <w:bookmarkEnd w:id="19"/>
      <w:bookmarkEnd w:id="20"/>
      <w:bookmarkEnd w:id="21"/>
      <w:bookmarkEnd w:id="22"/>
    </w:p>
    <w:p w14:paraId="01F84BAA" w14:textId="77777777" w:rsidR="001A287F" w:rsidRPr="00F610D4" w:rsidRDefault="001A287F" w:rsidP="001A287F">
      <w:pPr>
        <w:rPr>
          <w:i/>
        </w:rPr>
      </w:pPr>
    </w:p>
    <w:p w14:paraId="2D7B5B9A" w14:textId="77777777" w:rsidR="001A287F" w:rsidRPr="00793DE0" w:rsidRDefault="001A287F" w:rsidP="001A287F">
      <w:pPr>
        <w:rPr>
          <w:i/>
          <w:iCs/>
        </w:rPr>
      </w:pPr>
      <w:bookmarkStart w:id="23" w:name="_Toc369181641"/>
      <w:bookmarkStart w:id="24" w:name="_Toc369268424"/>
      <w:bookmarkStart w:id="25" w:name="_Toc372541179"/>
      <w:bookmarkStart w:id="26" w:name="_Toc403079567"/>
      <w:bookmarkStart w:id="27" w:name="_Toc403379380"/>
      <w:bookmarkStart w:id="28" w:name="_Toc14870565"/>
      <w:r w:rsidRPr="00F610D4">
        <w:rPr>
          <w:i/>
        </w:rPr>
        <w:t xml:space="preserve">Every </w:t>
      </w:r>
      <w:r>
        <w:rPr>
          <w:i/>
        </w:rPr>
        <w:t>Healthcare Facility</w:t>
      </w:r>
      <w:r w:rsidRPr="00F610D4">
        <w:rPr>
          <w:i/>
        </w:rPr>
        <w:t xml:space="preserve"> temporarily </w:t>
      </w:r>
      <w:r w:rsidRPr="00793DE0">
        <w:rPr>
          <w:i/>
          <w:iCs/>
        </w:rPr>
        <w:t>storing</w:t>
      </w:r>
      <w:r w:rsidRPr="00F610D4">
        <w:rPr>
          <w:i/>
        </w:rPr>
        <w:t xml:space="preserve"> waste in the facility until </w:t>
      </w:r>
      <w:r w:rsidRPr="00793DE0">
        <w:rPr>
          <w:i/>
          <w:iCs/>
        </w:rPr>
        <w:t>its</w:t>
      </w:r>
      <w:r w:rsidRPr="00F610D4">
        <w:rPr>
          <w:i/>
        </w:rPr>
        <w:t xml:space="preserve"> transportation to the </w:t>
      </w:r>
      <w:r w:rsidRPr="00793DE0">
        <w:rPr>
          <w:i/>
          <w:iCs/>
        </w:rPr>
        <w:t xml:space="preserve">off-site </w:t>
      </w:r>
      <w:r>
        <w:rPr>
          <w:i/>
          <w:iCs/>
        </w:rPr>
        <w:t>Waste Processing Facility</w:t>
      </w:r>
      <w:r w:rsidRPr="00F610D4">
        <w:rPr>
          <w:i/>
        </w:rPr>
        <w:t xml:space="preserve"> shall </w:t>
      </w:r>
      <w:r>
        <w:rPr>
          <w:i/>
          <w:iCs/>
        </w:rPr>
        <w:t>establish a centralized waste</w:t>
      </w:r>
      <w:r w:rsidRPr="00F610D4">
        <w:rPr>
          <w:i/>
          <w:iCs/>
        </w:rPr>
        <w:t xml:space="preserve"> storage location </w:t>
      </w:r>
      <w:r>
        <w:rPr>
          <w:i/>
          <w:iCs/>
        </w:rPr>
        <w:t xml:space="preserve">which </w:t>
      </w:r>
      <w:r w:rsidRPr="00F610D4">
        <w:rPr>
          <w:i/>
          <w:iCs/>
        </w:rPr>
        <w:t>shall be</w:t>
      </w:r>
      <w:r w:rsidRPr="00793DE0">
        <w:rPr>
          <w:i/>
          <w:iCs/>
        </w:rPr>
        <w:t xml:space="preserve">: </w:t>
      </w:r>
    </w:p>
    <w:p w14:paraId="7075E82E" w14:textId="77777777" w:rsidR="001A287F" w:rsidRPr="00F610D4" w:rsidRDefault="001A287F" w:rsidP="001A287F">
      <w:pPr>
        <w:rPr>
          <w:i/>
        </w:rPr>
      </w:pPr>
    </w:p>
    <w:p w14:paraId="76591742" w14:textId="77777777" w:rsidR="001A287F" w:rsidRPr="00F610D4" w:rsidRDefault="001A287F" w:rsidP="001A287F">
      <w:pPr>
        <w:pStyle w:val="1BodyTextNumber"/>
        <w:numPr>
          <w:ilvl w:val="0"/>
          <w:numId w:val="10"/>
        </w:numPr>
        <w:rPr>
          <w:i/>
          <w:iCs/>
        </w:rPr>
      </w:pPr>
      <w:bookmarkStart w:id="29" w:name="_Toc30057954"/>
      <w:bookmarkStart w:id="30" w:name="_Toc30058694"/>
      <w:r>
        <w:rPr>
          <w:i/>
          <w:iCs/>
        </w:rPr>
        <w:t xml:space="preserve">Located </w:t>
      </w:r>
      <w:r w:rsidRPr="00F610D4">
        <w:rPr>
          <w:i/>
          <w:iCs/>
        </w:rPr>
        <w:t>in a firmly-sealed building equipped with means of preventing the permeability of water and rain, the spread of unpleasant odors, and the entering of rodents, insects, birds, and stray animals. It shall have a solid resistant floor that can be washed and disinfected and shall be equipped with</w:t>
      </w:r>
      <w:r>
        <w:rPr>
          <w:i/>
          <w:iCs/>
        </w:rPr>
        <w:t xml:space="preserve"> appropriately specified</w:t>
      </w:r>
      <w:r w:rsidRPr="00F610D4">
        <w:rPr>
          <w:i/>
          <w:iCs/>
        </w:rPr>
        <w:t xml:space="preserve"> drain</w:t>
      </w:r>
      <w:r>
        <w:rPr>
          <w:i/>
          <w:iCs/>
        </w:rPr>
        <w:t>age</w:t>
      </w:r>
      <w:r w:rsidRPr="00F610D4">
        <w:rPr>
          <w:i/>
          <w:iCs/>
        </w:rPr>
        <w:t xml:space="preserve"> </w:t>
      </w:r>
    </w:p>
    <w:p w14:paraId="52DE2434" w14:textId="77777777" w:rsidR="001A287F" w:rsidRPr="00F610D4" w:rsidRDefault="001A287F" w:rsidP="001A287F">
      <w:pPr>
        <w:pStyle w:val="1BodyTextNumber"/>
        <w:numPr>
          <w:ilvl w:val="0"/>
          <w:numId w:val="10"/>
        </w:numPr>
        <w:rPr>
          <w:i/>
          <w:iCs/>
        </w:rPr>
      </w:pPr>
      <w:r>
        <w:rPr>
          <w:i/>
          <w:iCs/>
        </w:rPr>
        <w:t>E</w:t>
      </w:r>
      <w:r w:rsidRPr="00F610D4">
        <w:rPr>
          <w:i/>
          <w:iCs/>
        </w:rPr>
        <w:t xml:space="preserve">quipped with means of safety and protection against fire </w:t>
      </w:r>
    </w:p>
    <w:p w14:paraId="2F1FC804" w14:textId="77777777" w:rsidR="001A287F" w:rsidRPr="00F610D4" w:rsidRDefault="001A287F" w:rsidP="001A287F">
      <w:pPr>
        <w:pStyle w:val="1BodyTextNumber"/>
        <w:numPr>
          <w:ilvl w:val="0"/>
          <w:numId w:val="10"/>
        </w:numPr>
        <w:rPr>
          <w:i/>
          <w:iCs/>
        </w:rPr>
      </w:pPr>
      <w:r>
        <w:rPr>
          <w:i/>
          <w:iCs/>
        </w:rPr>
        <w:t>Operated</w:t>
      </w:r>
      <w:r w:rsidRPr="00F610D4">
        <w:rPr>
          <w:i/>
          <w:iCs/>
        </w:rPr>
        <w:t xml:space="preserve"> by officers specialized in the field of </w:t>
      </w:r>
      <w:r>
        <w:rPr>
          <w:i/>
          <w:iCs/>
        </w:rPr>
        <w:t>Waste Management</w:t>
      </w:r>
      <w:r w:rsidRPr="00F610D4">
        <w:rPr>
          <w:i/>
          <w:iCs/>
        </w:rPr>
        <w:t xml:space="preserve"> </w:t>
      </w:r>
    </w:p>
    <w:p w14:paraId="71491538" w14:textId="77777777" w:rsidR="001A287F" w:rsidRDefault="001A287F" w:rsidP="001A287F">
      <w:pPr>
        <w:pStyle w:val="1BodyTextNumber"/>
        <w:numPr>
          <w:ilvl w:val="0"/>
          <w:numId w:val="10"/>
        </w:numPr>
        <w:rPr>
          <w:i/>
          <w:iCs/>
        </w:rPr>
      </w:pPr>
      <w:r>
        <w:rPr>
          <w:i/>
          <w:iCs/>
        </w:rPr>
        <w:t>Fitted with luminaires which are suitably specified, resulting in lighting levels which are appropriate for the work environment</w:t>
      </w:r>
    </w:p>
    <w:p w14:paraId="1BC00865" w14:textId="77777777" w:rsidR="001A287F" w:rsidRPr="00F610D4" w:rsidRDefault="001A287F" w:rsidP="001A287F">
      <w:pPr>
        <w:pStyle w:val="1BodyTextNumber"/>
        <w:numPr>
          <w:ilvl w:val="0"/>
          <w:numId w:val="10"/>
        </w:numPr>
        <w:rPr>
          <w:i/>
          <w:iCs/>
        </w:rPr>
      </w:pPr>
      <w:r>
        <w:rPr>
          <w:i/>
          <w:iCs/>
        </w:rPr>
        <w:t>E</w:t>
      </w:r>
      <w:r w:rsidRPr="00F610D4">
        <w:rPr>
          <w:i/>
          <w:iCs/>
        </w:rPr>
        <w:t xml:space="preserve">quipped with </w:t>
      </w:r>
      <w:r>
        <w:rPr>
          <w:i/>
          <w:iCs/>
        </w:rPr>
        <w:t>suitably specified</w:t>
      </w:r>
      <w:r w:rsidRPr="00F610D4">
        <w:rPr>
          <w:i/>
          <w:iCs/>
        </w:rPr>
        <w:t xml:space="preserve"> air-conditioning devices </w:t>
      </w:r>
      <w:r>
        <w:rPr>
          <w:i/>
          <w:iCs/>
        </w:rPr>
        <w:t xml:space="preserve">enabling appropriate </w:t>
      </w:r>
      <w:r w:rsidRPr="00F610D4">
        <w:rPr>
          <w:i/>
          <w:iCs/>
        </w:rPr>
        <w:t xml:space="preserve">ventilation and </w:t>
      </w:r>
      <w:r>
        <w:rPr>
          <w:i/>
          <w:iCs/>
        </w:rPr>
        <w:t xml:space="preserve">maintaining </w:t>
      </w:r>
      <w:r w:rsidRPr="00F610D4">
        <w:rPr>
          <w:i/>
          <w:iCs/>
        </w:rPr>
        <w:t xml:space="preserve">a temperature </w:t>
      </w:r>
      <w:r>
        <w:rPr>
          <w:i/>
          <w:iCs/>
        </w:rPr>
        <w:t>range between</w:t>
      </w:r>
      <w:r w:rsidRPr="00F610D4">
        <w:rPr>
          <w:i/>
          <w:iCs/>
        </w:rPr>
        <w:t xml:space="preserve"> 15-18 ºC </w:t>
      </w:r>
      <w:r>
        <w:rPr>
          <w:i/>
          <w:iCs/>
        </w:rPr>
        <w:t>(t</w:t>
      </w:r>
      <w:r w:rsidRPr="00F610D4">
        <w:rPr>
          <w:i/>
          <w:iCs/>
        </w:rPr>
        <w:t xml:space="preserve">he period of storing waste shall not exceed </w:t>
      </w:r>
      <w:r>
        <w:rPr>
          <w:i/>
          <w:iCs/>
        </w:rPr>
        <w:t>72</w:t>
      </w:r>
      <w:r w:rsidRPr="00F610D4">
        <w:rPr>
          <w:i/>
          <w:iCs/>
        </w:rPr>
        <w:t xml:space="preserve"> hours</w:t>
      </w:r>
      <w:r>
        <w:rPr>
          <w:i/>
          <w:iCs/>
        </w:rPr>
        <w:t>)</w:t>
      </w:r>
    </w:p>
    <w:p w14:paraId="310ED8B1" w14:textId="77777777" w:rsidR="001A287F" w:rsidRPr="00F610D4" w:rsidRDefault="001A287F" w:rsidP="001A287F">
      <w:pPr>
        <w:pStyle w:val="1BodyTextNumber"/>
        <w:numPr>
          <w:ilvl w:val="0"/>
          <w:numId w:val="10"/>
        </w:numPr>
        <w:rPr>
          <w:i/>
          <w:iCs/>
        </w:rPr>
      </w:pPr>
      <w:r>
        <w:rPr>
          <w:i/>
          <w:iCs/>
        </w:rPr>
        <w:t>A</w:t>
      </w:r>
      <w:r w:rsidRPr="00F610D4">
        <w:rPr>
          <w:i/>
          <w:iCs/>
        </w:rPr>
        <w:t>ccessed easily for the purpose of storage</w:t>
      </w:r>
      <w:r>
        <w:rPr>
          <w:i/>
          <w:iCs/>
        </w:rPr>
        <w:t xml:space="preserve"> and</w:t>
      </w:r>
      <w:r w:rsidRPr="00F610D4">
        <w:rPr>
          <w:i/>
          <w:iCs/>
        </w:rPr>
        <w:t xml:space="preserve"> transportation</w:t>
      </w:r>
      <w:r>
        <w:rPr>
          <w:i/>
          <w:iCs/>
        </w:rPr>
        <w:t xml:space="preserve"> of waste</w:t>
      </w:r>
      <w:r w:rsidRPr="00F610D4">
        <w:rPr>
          <w:i/>
          <w:iCs/>
        </w:rPr>
        <w:t xml:space="preserve">, and cleaning </w:t>
      </w:r>
    </w:p>
    <w:p w14:paraId="219BDB84" w14:textId="77777777" w:rsidR="001A287F" w:rsidRPr="00F610D4" w:rsidRDefault="001A287F" w:rsidP="001A287F">
      <w:pPr>
        <w:pStyle w:val="1BodyTextNumber"/>
        <w:numPr>
          <w:ilvl w:val="0"/>
          <w:numId w:val="10"/>
        </w:numPr>
        <w:rPr>
          <w:i/>
          <w:iCs/>
        </w:rPr>
      </w:pPr>
      <w:r>
        <w:rPr>
          <w:i/>
          <w:iCs/>
        </w:rPr>
        <w:t xml:space="preserve">Away </w:t>
      </w:r>
      <w:r w:rsidRPr="00F610D4">
        <w:rPr>
          <w:i/>
          <w:iCs/>
        </w:rPr>
        <w:t xml:space="preserve">from food stores, kitchens, and food preparation places </w:t>
      </w:r>
    </w:p>
    <w:p w14:paraId="734108ED" w14:textId="77777777" w:rsidR="001A287F" w:rsidRPr="00F610D4" w:rsidRDefault="001A287F" w:rsidP="001A287F">
      <w:pPr>
        <w:pStyle w:val="1BodyTextNumber"/>
        <w:numPr>
          <w:ilvl w:val="0"/>
          <w:numId w:val="10"/>
        </w:numPr>
        <w:rPr>
          <w:i/>
          <w:iCs/>
        </w:rPr>
      </w:pPr>
      <w:r>
        <w:rPr>
          <w:i/>
          <w:iCs/>
        </w:rPr>
        <w:t>Accessible only by</w:t>
      </w:r>
      <w:r w:rsidRPr="00F610D4">
        <w:rPr>
          <w:i/>
          <w:iCs/>
        </w:rPr>
        <w:t xml:space="preserve"> authorized personnel </w:t>
      </w:r>
    </w:p>
    <w:p w14:paraId="21007239" w14:textId="77777777" w:rsidR="001A287F" w:rsidRPr="00F610D4" w:rsidRDefault="001A287F" w:rsidP="001A287F">
      <w:pPr>
        <w:pStyle w:val="1BodyTextNumber"/>
        <w:numPr>
          <w:ilvl w:val="0"/>
          <w:numId w:val="10"/>
        </w:numPr>
        <w:rPr>
          <w:i/>
          <w:iCs/>
        </w:rPr>
      </w:pPr>
      <w:r w:rsidRPr="00F610D4">
        <w:rPr>
          <w:i/>
          <w:iCs/>
        </w:rPr>
        <w:t>Clear</w:t>
      </w:r>
      <w:r>
        <w:rPr>
          <w:i/>
          <w:iCs/>
        </w:rPr>
        <w:t>ly</w:t>
      </w:r>
      <w:r w:rsidRPr="00F610D4">
        <w:rPr>
          <w:i/>
          <w:iCs/>
        </w:rPr>
        <w:t xml:space="preserve"> sign</w:t>
      </w:r>
      <w:r>
        <w:rPr>
          <w:i/>
          <w:iCs/>
        </w:rPr>
        <w:t>-posted</w:t>
      </w:r>
      <w:r w:rsidRPr="00F610D4">
        <w:rPr>
          <w:i/>
          <w:iCs/>
        </w:rPr>
        <w:t xml:space="preserve">, indicating the contents of the location </w:t>
      </w:r>
    </w:p>
    <w:p w14:paraId="292AAD94" w14:textId="77777777" w:rsidR="001A287F" w:rsidRPr="00D15453" w:rsidRDefault="001A287F" w:rsidP="001A287F">
      <w:pPr>
        <w:pStyle w:val="1BodyTextNumber"/>
        <w:numPr>
          <w:ilvl w:val="0"/>
          <w:numId w:val="10"/>
        </w:numPr>
        <w:rPr>
          <w:i/>
          <w:iCs/>
        </w:rPr>
      </w:pPr>
      <w:r w:rsidRPr="00D15453">
        <w:rPr>
          <w:i/>
          <w:iCs/>
        </w:rPr>
        <w:t>Equipped with a running water source, a washbasin, cleaning tools, and disinfectant materials for daily cleaning, and for cases when waste spills onto the floor (</w:t>
      </w:r>
      <w:r>
        <w:rPr>
          <w:i/>
          <w:iCs/>
        </w:rPr>
        <w:t>p</w:t>
      </w:r>
      <w:r w:rsidRPr="00D15453">
        <w:rPr>
          <w:i/>
          <w:iCs/>
        </w:rPr>
        <w:t>ersonnel in charge of the location shall establish an emergency plan to handle accidental spillage or scattering of waste</w:t>
      </w:r>
      <w:r>
        <w:rPr>
          <w:i/>
          <w:iCs/>
        </w:rPr>
        <w:t>)</w:t>
      </w:r>
      <w:r w:rsidRPr="00D15453">
        <w:rPr>
          <w:i/>
          <w:iCs/>
        </w:rPr>
        <w:t xml:space="preserve"> </w:t>
      </w:r>
    </w:p>
    <w:p w14:paraId="6551DB6F" w14:textId="77777777" w:rsidR="001A287F" w:rsidRPr="007328A6" w:rsidRDefault="001A287F" w:rsidP="001A287F">
      <w:pPr>
        <w:jc w:val="left"/>
        <w:rPr>
          <w:b/>
          <w:kern w:val="32"/>
          <w:sz w:val="22"/>
        </w:rPr>
      </w:pPr>
      <w:r>
        <w:br w:type="page"/>
      </w:r>
    </w:p>
    <w:p w14:paraId="105C14E8" w14:textId="77777777" w:rsidR="001A287F" w:rsidRPr="00D1263B" w:rsidRDefault="001A287F" w:rsidP="001A287F">
      <w:pPr>
        <w:pStyle w:val="SectionHeading"/>
      </w:pPr>
      <w:r w:rsidRPr="00D1263B">
        <w:lastRenderedPageBreak/>
        <w:t>Requirements</w:t>
      </w:r>
      <w:bookmarkEnd w:id="23"/>
      <w:bookmarkEnd w:id="24"/>
      <w:bookmarkEnd w:id="25"/>
      <w:bookmarkEnd w:id="26"/>
      <w:bookmarkEnd w:id="27"/>
      <w:bookmarkEnd w:id="28"/>
      <w:r w:rsidRPr="00D1263B">
        <w:t xml:space="preserve"> of Waste Handlers</w:t>
      </w:r>
      <w:bookmarkEnd w:id="29"/>
      <w:bookmarkEnd w:id="30"/>
    </w:p>
    <w:p w14:paraId="379ACB1E" w14:textId="77777777" w:rsidR="001A287F" w:rsidRPr="00F610D4" w:rsidRDefault="001A287F" w:rsidP="001A287F">
      <w:pPr>
        <w:rPr>
          <w:i/>
        </w:rPr>
      </w:pPr>
    </w:p>
    <w:p w14:paraId="486F18A3" w14:textId="77777777" w:rsidR="001A287F" w:rsidRPr="00F610D4" w:rsidRDefault="001A287F" w:rsidP="001A287F">
      <w:pPr>
        <w:rPr>
          <w:rFonts w:cs="Arial"/>
          <w:i/>
        </w:rPr>
      </w:pPr>
      <w:bookmarkStart w:id="31" w:name="_Toc369181642"/>
      <w:bookmarkStart w:id="32" w:name="_Toc369268425"/>
      <w:bookmarkStart w:id="33" w:name="_Toc372541180"/>
      <w:bookmarkStart w:id="34" w:name="_Toc403079568"/>
      <w:bookmarkStart w:id="35" w:name="_Toc403379381"/>
      <w:bookmarkStart w:id="36" w:name="_Toc14870566"/>
      <w:bookmarkStart w:id="37" w:name="_Toc30057955"/>
      <w:bookmarkStart w:id="38" w:name="_Toc30058695"/>
      <w:r w:rsidRPr="00F610D4">
        <w:rPr>
          <w:rFonts w:cs="Arial"/>
          <w:i/>
        </w:rPr>
        <w:t xml:space="preserve">The following plans must be adopted by persons handling </w:t>
      </w:r>
      <w:r>
        <w:rPr>
          <w:rFonts w:cs="Arial"/>
          <w:i/>
        </w:rPr>
        <w:t>w</w:t>
      </w:r>
      <w:r w:rsidRPr="00F610D4">
        <w:rPr>
          <w:rFonts w:cs="Arial"/>
          <w:i/>
        </w:rPr>
        <w:t>aste:</w:t>
      </w:r>
    </w:p>
    <w:p w14:paraId="6910FDC7" w14:textId="77777777" w:rsidR="001A287F" w:rsidRDefault="001A287F" w:rsidP="001A287F">
      <w:pPr>
        <w:rPr>
          <w:rFonts w:cs="Arial"/>
          <w:i/>
        </w:rPr>
      </w:pPr>
    </w:p>
    <w:p w14:paraId="4BE4AFF5" w14:textId="77777777" w:rsidR="001A287F" w:rsidRPr="00F610D4" w:rsidRDefault="001A287F" w:rsidP="001A287F">
      <w:pPr>
        <w:rPr>
          <w:rFonts w:cs="Arial"/>
          <w:i/>
        </w:rPr>
      </w:pPr>
      <w:r w:rsidRPr="00F610D4">
        <w:rPr>
          <w:rFonts w:cs="Arial"/>
          <w:i/>
        </w:rPr>
        <w:t>Once a bag containing waste is sealed, it must immediately be placed in the appropriate local storage container: bags of waste should not be manually removed or handled again. Such practice must not be conducted in public</w:t>
      </w:r>
      <w:r>
        <w:rPr>
          <w:rFonts w:cs="Arial"/>
          <w:i/>
        </w:rPr>
        <w:t>, patient,</w:t>
      </w:r>
      <w:r w:rsidRPr="00F610D4">
        <w:rPr>
          <w:rFonts w:cs="Arial"/>
          <w:i/>
        </w:rPr>
        <w:t xml:space="preserve"> or </w:t>
      </w:r>
      <w:r>
        <w:rPr>
          <w:rFonts w:cs="Arial"/>
          <w:i/>
        </w:rPr>
        <w:t>office working</w:t>
      </w:r>
      <w:r w:rsidRPr="00F610D4">
        <w:rPr>
          <w:rFonts w:cs="Arial"/>
          <w:i/>
        </w:rPr>
        <w:t xml:space="preserve"> areas.</w:t>
      </w:r>
    </w:p>
    <w:p w14:paraId="1F3F1CBA" w14:textId="77777777" w:rsidR="001A287F" w:rsidRPr="00F610D4" w:rsidRDefault="001A287F" w:rsidP="001A287F">
      <w:pPr>
        <w:pStyle w:val="Bullet1"/>
        <w:numPr>
          <w:ilvl w:val="0"/>
          <w:numId w:val="44"/>
        </w:numPr>
        <w:spacing w:after="0"/>
        <w:ind w:left="714" w:hanging="357"/>
        <w:rPr>
          <w:i/>
          <w:iCs/>
        </w:rPr>
      </w:pPr>
      <w:r w:rsidRPr="00F610D4">
        <w:rPr>
          <w:i/>
          <w:iCs/>
        </w:rPr>
        <w:t>Care must be taken to minimize the potential for damage to bags or containers</w:t>
      </w:r>
    </w:p>
    <w:p w14:paraId="533DD36D" w14:textId="77777777" w:rsidR="001A287F" w:rsidRPr="00F610D4" w:rsidRDefault="001A287F" w:rsidP="001A287F">
      <w:pPr>
        <w:pStyle w:val="Bullet1"/>
        <w:numPr>
          <w:ilvl w:val="0"/>
          <w:numId w:val="44"/>
        </w:numPr>
        <w:spacing w:after="0"/>
        <w:ind w:left="714" w:hanging="357"/>
        <w:rPr>
          <w:i/>
          <w:iCs/>
        </w:rPr>
      </w:pPr>
      <w:r w:rsidRPr="00F610D4">
        <w:rPr>
          <w:i/>
          <w:iCs/>
        </w:rPr>
        <w:t>Manual handling and carrying of bags/containers must be minimized as far as practicable and meet the following criteria</w:t>
      </w:r>
    </w:p>
    <w:p w14:paraId="05E4DDDC" w14:textId="77777777" w:rsidR="001A287F" w:rsidRPr="00F610D4" w:rsidRDefault="001A287F" w:rsidP="001A287F">
      <w:pPr>
        <w:pStyle w:val="Bullet2"/>
        <w:spacing w:after="0"/>
        <w:rPr>
          <w:i/>
          <w:iCs/>
        </w:rPr>
      </w:pPr>
      <w:r w:rsidRPr="00F610D4">
        <w:rPr>
          <w:i/>
          <w:iCs/>
        </w:rPr>
        <w:t>Bags must only be handled by the neck above closure point</w:t>
      </w:r>
    </w:p>
    <w:p w14:paraId="381FEB8F" w14:textId="77777777" w:rsidR="001A287F" w:rsidRPr="00F610D4" w:rsidRDefault="001A287F" w:rsidP="001A287F">
      <w:pPr>
        <w:pStyle w:val="Bullet2"/>
        <w:spacing w:after="0"/>
        <w:rPr>
          <w:i/>
          <w:iCs/>
        </w:rPr>
      </w:pPr>
      <w:r w:rsidRPr="00F610D4">
        <w:rPr>
          <w:i/>
          <w:iCs/>
        </w:rPr>
        <w:t>Bags must be carried held away from the body</w:t>
      </w:r>
    </w:p>
    <w:p w14:paraId="3B9C8DFD" w14:textId="77777777" w:rsidR="001A287F" w:rsidRPr="00F610D4" w:rsidRDefault="001A287F" w:rsidP="001A287F">
      <w:pPr>
        <w:pStyle w:val="Bullet2"/>
        <w:spacing w:after="0"/>
        <w:rPr>
          <w:i/>
          <w:iCs/>
        </w:rPr>
      </w:pPr>
      <w:r w:rsidRPr="00F610D4">
        <w:rPr>
          <w:i/>
          <w:iCs/>
        </w:rPr>
        <w:t>Bags must not be thrown, dropped, or similarly mistreated</w:t>
      </w:r>
    </w:p>
    <w:p w14:paraId="7FFFEFDC" w14:textId="77777777" w:rsidR="001A287F" w:rsidRPr="00F610D4" w:rsidRDefault="001A287F" w:rsidP="001A287F">
      <w:pPr>
        <w:rPr>
          <w:i/>
          <w:iCs/>
        </w:rPr>
      </w:pPr>
    </w:p>
    <w:p w14:paraId="18A1B9AB" w14:textId="77777777" w:rsidR="001A287F" w:rsidRPr="00F610D4" w:rsidRDefault="001A287F" w:rsidP="001A287F">
      <w:pPr>
        <w:rPr>
          <w:i/>
          <w:iCs/>
        </w:rPr>
      </w:pPr>
      <w:r w:rsidRPr="00F610D4">
        <w:rPr>
          <w:i/>
          <w:iCs/>
        </w:rPr>
        <w:t xml:space="preserve">The following protective clothing must be worn by persons handling bags </w:t>
      </w:r>
      <w:r>
        <w:rPr>
          <w:i/>
          <w:iCs/>
        </w:rPr>
        <w:t>waste:</w:t>
      </w:r>
    </w:p>
    <w:p w14:paraId="0F5C9A95" w14:textId="77777777" w:rsidR="001A287F" w:rsidRPr="00F610D4" w:rsidRDefault="001A287F" w:rsidP="001A287F">
      <w:pPr>
        <w:pStyle w:val="Bullet1"/>
        <w:numPr>
          <w:ilvl w:val="0"/>
          <w:numId w:val="44"/>
        </w:numPr>
        <w:spacing w:after="0"/>
        <w:ind w:left="714" w:hanging="357"/>
        <w:rPr>
          <w:i/>
          <w:iCs/>
          <w:lang w:bidi="ar-EG"/>
        </w:rPr>
      </w:pPr>
      <w:r w:rsidRPr="00F610D4">
        <w:rPr>
          <w:i/>
          <w:iCs/>
          <w:lang w:bidi="ar-EG"/>
        </w:rPr>
        <w:t>Heavy duty gloves</w:t>
      </w:r>
    </w:p>
    <w:p w14:paraId="6EA30837" w14:textId="77777777" w:rsidR="001A287F" w:rsidRPr="00F610D4" w:rsidRDefault="001A287F" w:rsidP="001A287F">
      <w:pPr>
        <w:pStyle w:val="Bullet1"/>
        <w:numPr>
          <w:ilvl w:val="0"/>
          <w:numId w:val="44"/>
        </w:numPr>
        <w:spacing w:after="0"/>
        <w:ind w:left="714" w:hanging="357"/>
        <w:rPr>
          <w:i/>
          <w:iCs/>
          <w:lang w:bidi="ar-EG"/>
        </w:rPr>
      </w:pPr>
      <w:r w:rsidRPr="00F610D4">
        <w:rPr>
          <w:i/>
          <w:iCs/>
          <w:lang w:bidi="ar-EG"/>
        </w:rPr>
        <w:t>Gowns or overalls impermeable to fluids</w:t>
      </w:r>
    </w:p>
    <w:p w14:paraId="7F7F07C2" w14:textId="77777777" w:rsidR="001A287F" w:rsidRPr="00F610D4" w:rsidRDefault="001A287F" w:rsidP="001A287F">
      <w:pPr>
        <w:pStyle w:val="Bullet1"/>
        <w:numPr>
          <w:ilvl w:val="0"/>
          <w:numId w:val="44"/>
        </w:numPr>
        <w:spacing w:after="0"/>
        <w:ind w:left="714" w:hanging="357"/>
        <w:rPr>
          <w:i/>
          <w:iCs/>
          <w:lang w:bidi="ar-EG"/>
        </w:rPr>
      </w:pPr>
      <w:r w:rsidRPr="00F610D4">
        <w:rPr>
          <w:i/>
          <w:iCs/>
          <w:lang w:bidi="ar-EG"/>
        </w:rPr>
        <w:t>Surgical masks</w:t>
      </w:r>
    </w:p>
    <w:p w14:paraId="47599F54" w14:textId="77777777" w:rsidR="001A287F" w:rsidRPr="00F610D4" w:rsidRDefault="001A287F" w:rsidP="001A287F">
      <w:pPr>
        <w:pStyle w:val="Bullet1"/>
        <w:numPr>
          <w:ilvl w:val="0"/>
          <w:numId w:val="44"/>
        </w:numPr>
        <w:spacing w:after="0"/>
        <w:ind w:left="714" w:hanging="357"/>
        <w:rPr>
          <w:i/>
          <w:iCs/>
          <w:lang w:bidi="ar-EG"/>
        </w:rPr>
      </w:pPr>
      <w:r w:rsidRPr="00F610D4">
        <w:rPr>
          <w:i/>
          <w:iCs/>
          <w:lang w:bidi="ar-EG"/>
        </w:rPr>
        <w:t xml:space="preserve">Protective footwear, and </w:t>
      </w:r>
    </w:p>
    <w:p w14:paraId="54422B1D" w14:textId="77777777" w:rsidR="001A287F" w:rsidRPr="00F610D4" w:rsidRDefault="001A287F" w:rsidP="001A287F">
      <w:pPr>
        <w:pStyle w:val="Bullet1"/>
        <w:numPr>
          <w:ilvl w:val="0"/>
          <w:numId w:val="44"/>
        </w:numPr>
        <w:spacing w:after="0"/>
        <w:ind w:left="714" w:hanging="357"/>
        <w:rPr>
          <w:i/>
          <w:iCs/>
          <w:lang w:bidi="ar-EG"/>
        </w:rPr>
      </w:pPr>
      <w:r w:rsidRPr="00F610D4">
        <w:rPr>
          <w:i/>
          <w:iCs/>
          <w:lang w:bidi="ar-EG"/>
        </w:rPr>
        <w:t>Protective glasses</w:t>
      </w:r>
    </w:p>
    <w:p w14:paraId="097CC9F6" w14:textId="77777777" w:rsidR="001A287F" w:rsidRDefault="001A287F" w:rsidP="001A287F">
      <w:pPr>
        <w:pStyle w:val="SectionHeading"/>
      </w:pPr>
      <w:r w:rsidRPr="00962500">
        <w:t>S</w:t>
      </w:r>
      <w:bookmarkEnd w:id="31"/>
      <w:bookmarkEnd w:id="32"/>
      <w:r w:rsidRPr="00962500">
        <w:t>harps Waste</w:t>
      </w:r>
      <w:bookmarkEnd w:id="33"/>
      <w:bookmarkEnd w:id="34"/>
      <w:bookmarkEnd w:id="35"/>
      <w:bookmarkEnd w:id="36"/>
      <w:bookmarkEnd w:id="37"/>
      <w:bookmarkEnd w:id="38"/>
    </w:p>
    <w:p w14:paraId="135C8E5A" w14:textId="77777777" w:rsidR="001A287F" w:rsidRPr="00F610D4" w:rsidRDefault="001A287F" w:rsidP="001A287F">
      <w:pPr>
        <w:rPr>
          <w:i/>
          <w:iCs/>
        </w:rPr>
      </w:pPr>
    </w:p>
    <w:p w14:paraId="60CDDE12" w14:textId="77777777" w:rsidR="001A287F" w:rsidRPr="00F610D4" w:rsidRDefault="001A287F" w:rsidP="001A287F">
      <w:pPr>
        <w:rPr>
          <w:i/>
          <w:iCs/>
          <w:lang w:eastAsia="en-GB"/>
        </w:rPr>
      </w:pPr>
      <w:r w:rsidRPr="00F610D4">
        <w:rPr>
          <w:i/>
          <w:iCs/>
          <w:lang w:eastAsia="en-GB"/>
        </w:rPr>
        <w:t>Sharps are items that could cause cuts or puncture wounds, including needles, syringes with needles attached, broken glass ampoules, scalpel and other blades, and infusion sets (the sharp part thereof)</w:t>
      </w:r>
      <w:r>
        <w:rPr>
          <w:i/>
          <w:iCs/>
          <w:lang w:eastAsia="en-GB"/>
        </w:rPr>
        <w:t>.</w:t>
      </w:r>
    </w:p>
    <w:p w14:paraId="54CD4E66" w14:textId="77777777" w:rsidR="001A287F" w:rsidRPr="00F610D4" w:rsidRDefault="001A287F" w:rsidP="001A287F">
      <w:pPr>
        <w:rPr>
          <w:i/>
          <w:iCs/>
          <w:lang w:eastAsia="en-GB"/>
        </w:rPr>
      </w:pPr>
    </w:p>
    <w:p w14:paraId="6345948A" w14:textId="77777777" w:rsidR="001A287F" w:rsidRPr="000770FA" w:rsidRDefault="001A287F" w:rsidP="001A287F">
      <w:pPr>
        <w:pStyle w:val="BodyBold"/>
        <w:rPr>
          <w:i/>
        </w:rPr>
      </w:pPr>
      <w:bookmarkStart w:id="39" w:name="_Toc369181643"/>
      <w:bookmarkStart w:id="40" w:name="_Toc369268426"/>
      <w:bookmarkStart w:id="41" w:name="_Toc372541181"/>
      <w:bookmarkStart w:id="42" w:name="_Toc403079569"/>
      <w:bookmarkStart w:id="43" w:name="_Toc403379382"/>
      <w:bookmarkStart w:id="44" w:name="_Toc14870567"/>
      <w:bookmarkStart w:id="45" w:name="_Toc30057956"/>
      <w:r w:rsidRPr="000770FA">
        <w:rPr>
          <w:i/>
        </w:rPr>
        <w:t>Packaging</w:t>
      </w:r>
      <w:bookmarkEnd w:id="39"/>
      <w:bookmarkEnd w:id="40"/>
      <w:bookmarkEnd w:id="41"/>
      <w:bookmarkEnd w:id="42"/>
      <w:bookmarkEnd w:id="43"/>
      <w:bookmarkEnd w:id="44"/>
      <w:bookmarkEnd w:id="45"/>
      <w:r w:rsidRPr="000770FA">
        <w:rPr>
          <w:i/>
        </w:rPr>
        <w:t xml:space="preserve"> </w:t>
      </w:r>
      <w:r>
        <w:rPr>
          <w:i/>
        </w:rPr>
        <w:t>of Sharps</w:t>
      </w:r>
    </w:p>
    <w:p w14:paraId="7F606B23" w14:textId="77777777" w:rsidR="001A287F" w:rsidRPr="00F610D4" w:rsidRDefault="001A287F" w:rsidP="001A287F">
      <w:pPr>
        <w:rPr>
          <w:i/>
          <w:iCs/>
        </w:rPr>
      </w:pPr>
      <w:r w:rsidRPr="00F610D4">
        <w:rPr>
          <w:i/>
          <w:iCs/>
        </w:rPr>
        <w:t xml:space="preserve">Yellow container with Yellow, or Purple lid dedicated only for sharps. The container will have the words </w:t>
      </w:r>
      <w:r>
        <w:rPr>
          <w:i/>
          <w:iCs/>
        </w:rPr>
        <w:t>“</w:t>
      </w:r>
      <w:r w:rsidRPr="00F610D4">
        <w:rPr>
          <w:i/>
          <w:iCs/>
        </w:rPr>
        <w:t>Danger Contaminated Sharps Only</w:t>
      </w:r>
      <w:r>
        <w:rPr>
          <w:i/>
          <w:iCs/>
        </w:rPr>
        <w:t>”</w:t>
      </w:r>
      <w:r w:rsidRPr="00F610D4">
        <w:rPr>
          <w:i/>
          <w:iCs/>
        </w:rPr>
        <w:t xml:space="preserve"> and </w:t>
      </w:r>
      <w:r>
        <w:rPr>
          <w:i/>
          <w:iCs/>
        </w:rPr>
        <w:t>“</w:t>
      </w:r>
      <w:r w:rsidRPr="00F610D4">
        <w:rPr>
          <w:i/>
          <w:iCs/>
        </w:rPr>
        <w:t>Destroy by Incineration</w:t>
      </w:r>
      <w:r>
        <w:rPr>
          <w:i/>
          <w:iCs/>
        </w:rPr>
        <w:t>”</w:t>
      </w:r>
      <w:r w:rsidRPr="00F610D4">
        <w:rPr>
          <w:i/>
          <w:iCs/>
        </w:rPr>
        <w:t xml:space="preserve"> or </w:t>
      </w:r>
      <w:r>
        <w:rPr>
          <w:i/>
          <w:iCs/>
        </w:rPr>
        <w:t>“</w:t>
      </w:r>
      <w:r w:rsidRPr="00F610D4">
        <w:rPr>
          <w:i/>
          <w:iCs/>
        </w:rPr>
        <w:t xml:space="preserve">To </w:t>
      </w:r>
      <w:r>
        <w:rPr>
          <w:i/>
          <w:iCs/>
        </w:rPr>
        <w:t>b</w:t>
      </w:r>
      <w:r w:rsidRPr="00F610D4">
        <w:rPr>
          <w:i/>
          <w:iCs/>
        </w:rPr>
        <w:t>e Incinerated</w:t>
      </w:r>
      <w:r>
        <w:rPr>
          <w:i/>
          <w:iCs/>
        </w:rPr>
        <w:t>”</w:t>
      </w:r>
      <w:r w:rsidRPr="00F610D4">
        <w:rPr>
          <w:i/>
          <w:iCs/>
        </w:rPr>
        <w:t xml:space="preserve"> printed on the label.</w:t>
      </w:r>
      <w:bookmarkStart w:id="46" w:name="_Toc369181645"/>
      <w:bookmarkStart w:id="47" w:name="_Toc369268428"/>
      <w:bookmarkStart w:id="48" w:name="_Toc372541183"/>
      <w:bookmarkStart w:id="49" w:name="_Toc403079572"/>
      <w:bookmarkStart w:id="50" w:name="_Toc403379383"/>
      <w:bookmarkStart w:id="51" w:name="_Toc14870568"/>
    </w:p>
    <w:p w14:paraId="30FB2B55" w14:textId="77777777" w:rsidR="001A287F" w:rsidRPr="00F610D4" w:rsidRDefault="001A287F" w:rsidP="001A287F">
      <w:pPr>
        <w:rPr>
          <w:i/>
          <w:iCs/>
        </w:rPr>
      </w:pPr>
    </w:p>
    <w:p w14:paraId="2EBA1B0B" w14:textId="77777777" w:rsidR="001A287F" w:rsidRPr="000770FA" w:rsidRDefault="001A287F" w:rsidP="001A287F">
      <w:pPr>
        <w:pStyle w:val="BodyBold"/>
        <w:rPr>
          <w:i/>
        </w:rPr>
      </w:pPr>
      <w:bookmarkStart w:id="52" w:name="_Toc30057957"/>
      <w:r w:rsidRPr="000770FA">
        <w:rPr>
          <w:i/>
        </w:rPr>
        <w:t>Local Storage of Sharps Containers when Filled</w:t>
      </w:r>
      <w:bookmarkEnd w:id="46"/>
      <w:bookmarkEnd w:id="47"/>
      <w:bookmarkEnd w:id="48"/>
      <w:bookmarkEnd w:id="49"/>
      <w:bookmarkEnd w:id="50"/>
      <w:bookmarkEnd w:id="51"/>
      <w:bookmarkEnd w:id="52"/>
    </w:p>
    <w:p w14:paraId="34AC538E" w14:textId="77777777" w:rsidR="001A287F" w:rsidRDefault="001A287F" w:rsidP="001A287F">
      <w:pPr>
        <w:rPr>
          <w:i/>
          <w:iCs/>
        </w:rPr>
      </w:pPr>
      <w:r w:rsidRPr="00F610D4">
        <w:rPr>
          <w:i/>
          <w:iCs/>
        </w:rPr>
        <w:t xml:space="preserve">Sharps containers should be stored as near as practicable to the place of production in a manner that protects the sharps from accidental </w:t>
      </w:r>
      <w:r>
        <w:rPr>
          <w:i/>
          <w:iCs/>
        </w:rPr>
        <w:t xml:space="preserve">human </w:t>
      </w:r>
      <w:r w:rsidRPr="00F610D4">
        <w:rPr>
          <w:i/>
          <w:iCs/>
        </w:rPr>
        <w:t>contact.</w:t>
      </w:r>
    </w:p>
    <w:p w14:paraId="520E5144" w14:textId="77777777" w:rsidR="001A287F" w:rsidRPr="00F610D4" w:rsidRDefault="001A287F" w:rsidP="001A287F">
      <w:pPr>
        <w:rPr>
          <w:i/>
          <w:iCs/>
        </w:rPr>
      </w:pPr>
      <w:r w:rsidRPr="00F610D4">
        <w:rPr>
          <w:i/>
          <w:iCs/>
        </w:rPr>
        <w:t xml:space="preserve"> </w:t>
      </w:r>
      <w:r w:rsidRPr="00F610D4">
        <w:rPr>
          <w:i/>
          <w:iCs/>
        </w:rPr>
        <w:br/>
        <w:t xml:space="preserve">Each work area </w:t>
      </w:r>
      <w:r>
        <w:rPr>
          <w:i/>
          <w:iCs/>
        </w:rPr>
        <w:t>shall be</w:t>
      </w:r>
      <w:r w:rsidRPr="00F610D4">
        <w:rPr>
          <w:i/>
          <w:iCs/>
        </w:rPr>
        <w:t xml:space="preserve"> given a designated collection point for local storage of the sharps containers prior to collection by the designated </w:t>
      </w:r>
      <w:r>
        <w:rPr>
          <w:i/>
          <w:iCs/>
        </w:rPr>
        <w:t>Waste H</w:t>
      </w:r>
      <w:r w:rsidRPr="00F610D4">
        <w:rPr>
          <w:i/>
          <w:iCs/>
        </w:rPr>
        <w:t xml:space="preserve">andlers on the agreed schedule. </w:t>
      </w:r>
    </w:p>
    <w:p w14:paraId="0A508003" w14:textId="77777777" w:rsidR="001A287F" w:rsidRPr="00F610D4" w:rsidRDefault="001A287F" w:rsidP="001A287F">
      <w:pPr>
        <w:rPr>
          <w:i/>
          <w:iCs/>
        </w:rPr>
      </w:pPr>
    </w:p>
    <w:p w14:paraId="4D4BB28E" w14:textId="77777777" w:rsidR="001A287F" w:rsidRPr="000770FA" w:rsidRDefault="001A287F" w:rsidP="001A287F">
      <w:pPr>
        <w:pStyle w:val="BodyBold"/>
        <w:rPr>
          <w:i/>
        </w:rPr>
      </w:pPr>
      <w:bookmarkStart w:id="53" w:name="_Toc369181646"/>
      <w:bookmarkStart w:id="54" w:name="_Toc369268429"/>
      <w:bookmarkStart w:id="55" w:name="_Toc372541184"/>
      <w:bookmarkStart w:id="56" w:name="_Toc403079573"/>
      <w:bookmarkStart w:id="57" w:name="_Toc30057958"/>
      <w:r w:rsidRPr="000770FA">
        <w:rPr>
          <w:i/>
        </w:rPr>
        <w:t>Handling Requirements</w:t>
      </w:r>
      <w:bookmarkEnd w:id="53"/>
      <w:bookmarkEnd w:id="54"/>
      <w:r>
        <w:rPr>
          <w:i/>
        </w:rPr>
        <w:t xml:space="preserve"> for </w:t>
      </w:r>
      <w:r w:rsidRPr="000770FA">
        <w:rPr>
          <w:i/>
        </w:rPr>
        <w:t>Sharps</w:t>
      </w:r>
      <w:bookmarkEnd w:id="55"/>
      <w:bookmarkEnd w:id="56"/>
      <w:bookmarkEnd w:id="57"/>
    </w:p>
    <w:p w14:paraId="6C0DC5A7" w14:textId="77777777" w:rsidR="001A287F" w:rsidRPr="00F610D4" w:rsidRDefault="001A287F" w:rsidP="001A287F">
      <w:pPr>
        <w:rPr>
          <w:i/>
          <w:iCs/>
        </w:rPr>
      </w:pPr>
      <w:r w:rsidRPr="00F610D4">
        <w:rPr>
          <w:i/>
          <w:iCs/>
        </w:rPr>
        <w:t>The following plans must be adopted by persons handling sharps containers.</w:t>
      </w:r>
    </w:p>
    <w:p w14:paraId="6764903A" w14:textId="77777777" w:rsidR="001A287F" w:rsidRPr="00F610D4" w:rsidRDefault="001A287F" w:rsidP="001A287F">
      <w:pPr>
        <w:rPr>
          <w:i/>
          <w:iCs/>
        </w:rPr>
      </w:pPr>
    </w:p>
    <w:p w14:paraId="17FDE4F4" w14:textId="77777777" w:rsidR="001A287F" w:rsidRPr="00F610D4" w:rsidRDefault="001A287F" w:rsidP="001A287F">
      <w:pPr>
        <w:rPr>
          <w:i/>
          <w:iCs/>
        </w:rPr>
      </w:pPr>
      <w:r w:rsidRPr="00F610D4">
        <w:rPr>
          <w:i/>
          <w:iCs/>
        </w:rPr>
        <w:t xml:space="preserve">Manual handling and carrying of sharps containers must be minimized as far as practicable and meet the following criteria: </w:t>
      </w:r>
    </w:p>
    <w:p w14:paraId="02451CFE" w14:textId="77777777" w:rsidR="001A287F" w:rsidRPr="000770FA" w:rsidRDefault="001A287F" w:rsidP="001A287F">
      <w:pPr>
        <w:pStyle w:val="ListParagraph"/>
        <w:numPr>
          <w:ilvl w:val="0"/>
          <w:numId w:val="50"/>
        </w:numPr>
        <w:rPr>
          <w:i/>
          <w:iCs/>
        </w:rPr>
      </w:pPr>
      <w:r w:rsidRPr="000770FA">
        <w:rPr>
          <w:i/>
          <w:iCs/>
        </w:rPr>
        <w:t>Only one container to be carried in each hand at any one time</w:t>
      </w:r>
    </w:p>
    <w:p w14:paraId="3075E02A" w14:textId="77777777" w:rsidR="001A287F" w:rsidRPr="00F610D4" w:rsidRDefault="001A287F" w:rsidP="001A287F">
      <w:pPr>
        <w:pStyle w:val="Bullet1"/>
        <w:numPr>
          <w:ilvl w:val="0"/>
          <w:numId w:val="44"/>
        </w:numPr>
        <w:spacing w:after="0"/>
        <w:ind w:left="714" w:hanging="357"/>
        <w:rPr>
          <w:i/>
          <w:iCs/>
        </w:rPr>
      </w:pPr>
      <w:r w:rsidRPr="00F610D4">
        <w:rPr>
          <w:i/>
          <w:iCs/>
        </w:rPr>
        <w:t>Containers sh</w:t>
      </w:r>
      <w:r>
        <w:rPr>
          <w:i/>
          <w:iCs/>
        </w:rPr>
        <w:t>all</w:t>
      </w:r>
      <w:r w:rsidRPr="00F610D4">
        <w:rPr>
          <w:i/>
          <w:iCs/>
        </w:rPr>
        <w:t xml:space="preserve"> be carried held away from the body</w:t>
      </w:r>
    </w:p>
    <w:p w14:paraId="35258553" w14:textId="77777777" w:rsidR="001A287F" w:rsidRPr="00F610D4" w:rsidRDefault="001A287F" w:rsidP="001A287F">
      <w:pPr>
        <w:pStyle w:val="Bullet1"/>
        <w:numPr>
          <w:ilvl w:val="0"/>
          <w:numId w:val="44"/>
        </w:numPr>
        <w:spacing w:after="0"/>
        <w:ind w:left="714" w:hanging="357"/>
        <w:rPr>
          <w:i/>
          <w:iCs/>
        </w:rPr>
      </w:pPr>
      <w:r w:rsidRPr="00F610D4">
        <w:rPr>
          <w:i/>
          <w:iCs/>
        </w:rPr>
        <w:t xml:space="preserve">Containers </w:t>
      </w:r>
      <w:r>
        <w:rPr>
          <w:i/>
          <w:iCs/>
        </w:rPr>
        <w:t>shall</w:t>
      </w:r>
      <w:r w:rsidRPr="00F610D4">
        <w:rPr>
          <w:i/>
          <w:iCs/>
        </w:rPr>
        <w:t xml:space="preserve"> not be thrown, dropped, or similarly mistreated</w:t>
      </w:r>
      <w:bookmarkStart w:id="58" w:name="_Toc369181647"/>
      <w:bookmarkStart w:id="59" w:name="_Toc369268430"/>
      <w:bookmarkStart w:id="60" w:name="_Toc372541185"/>
      <w:bookmarkStart w:id="61" w:name="_Toc403079574"/>
      <w:bookmarkStart w:id="62" w:name="_Toc403379384"/>
      <w:bookmarkStart w:id="63" w:name="_Toc14870569"/>
    </w:p>
    <w:p w14:paraId="7B78985E" w14:textId="77777777" w:rsidR="001A287F" w:rsidRDefault="001A287F" w:rsidP="001A287F">
      <w:pPr>
        <w:jc w:val="left"/>
        <w:rPr>
          <w:rFonts w:cs="Arial"/>
          <w:b/>
          <w:bCs/>
          <w:kern w:val="32"/>
          <w:sz w:val="22"/>
          <w:szCs w:val="24"/>
        </w:rPr>
      </w:pPr>
      <w:bookmarkStart w:id="64" w:name="_Toc30057959"/>
      <w:bookmarkStart w:id="65" w:name="_Toc30058696"/>
      <w:r>
        <w:br w:type="page"/>
      </w:r>
    </w:p>
    <w:bookmarkEnd w:id="58"/>
    <w:bookmarkEnd w:id="59"/>
    <w:p w14:paraId="5C7A3878" w14:textId="77777777" w:rsidR="001A287F" w:rsidRPr="00F610D4" w:rsidRDefault="001A287F" w:rsidP="001A287F">
      <w:pPr>
        <w:pStyle w:val="SectionHeading"/>
      </w:pPr>
      <w:r>
        <w:lastRenderedPageBreak/>
        <w:t>Medical Waste</w:t>
      </w:r>
      <w:bookmarkEnd w:id="60"/>
      <w:bookmarkEnd w:id="61"/>
      <w:bookmarkEnd w:id="62"/>
      <w:bookmarkEnd w:id="63"/>
      <w:bookmarkEnd w:id="64"/>
      <w:bookmarkEnd w:id="65"/>
    </w:p>
    <w:p w14:paraId="57D54A34" w14:textId="77777777" w:rsidR="001A287F" w:rsidRPr="00D1263B" w:rsidRDefault="001A287F" w:rsidP="001A287F">
      <w:pPr>
        <w:pStyle w:val="BodyBold"/>
      </w:pPr>
    </w:p>
    <w:p w14:paraId="2C8C9B56" w14:textId="77777777" w:rsidR="001A287F" w:rsidRDefault="001A287F" w:rsidP="001A287F">
      <w:pPr>
        <w:rPr>
          <w:rFonts w:cs="Arial"/>
          <w:i/>
          <w:lang w:eastAsia="en-GB"/>
        </w:rPr>
      </w:pPr>
      <w:r w:rsidRPr="002A2EB6">
        <w:rPr>
          <w:rFonts w:cs="Arial"/>
          <w:i/>
          <w:lang w:eastAsia="en-GB"/>
        </w:rPr>
        <w:t>Medicinal waste is classified into two categories:</w:t>
      </w:r>
    </w:p>
    <w:p w14:paraId="2930020B" w14:textId="77777777" w:rsidR="001A287F" w:rsidRPr="00F610D4" w:rsidRDefault="001A287F" w:rsidP="001A287F">
      <w:pPr>
        <w:pStyle w:val="Bullet1"/>
        <w:numPr>
          <w:ilvl w:val="0"/>
          <w:numId w:val="44"/>
        </w:numPr>
        <w:spacing w:after="0"/>
        <w:ind w:left="714" w:hanging="357"/>
        <w:rPr>
          <w:i/>
          <w:iCs/>
        </w:rPr>
      </w:pPr>
      <w:r>
        <w:rPr>
          <w:i/>
          <w:iCs/>
        </w:rPr>
        <w:t>Cytotoxic and Cytostatic M</w:t>
      </w:r>
      <w:r w:rsidRPr="00F610D4">
        <w:rPr>
          <w:i/>
          <w:iCs/>
        </w:rPr>
        <w:t>edicines</w:t>
      </w:r>
    </w:p>
    <w:p w14:paraId="31CB24A2" w14:textId="77777777" w:rsidR="001A287F" w:rsidRPr="00F610D4" w:rsidRDefault="001A287F" w:rsidP="001A287F">
      <w:pPr>
        <w:pStyle w:val="Bullet1"/>
        <w:numPr>
          <w:ilvl w:val="0"/>
          <w:numId w:val="44"/>
        </w:numPr>
        <w:spacing w:after="0"/>
        <w:ind w:left="714" w:hanging="357"/>
        <w:rPr>
          <w:i/>
          <w:iCs/>
        </w:rPr>
      </w:pPr>
      <w:r w:rsidRPr="00F610D4">
        <w:rPr>
          <w:i/>
          <w:iCs/>
        </w:rPr>
        <w:t xml:space="preserve">Medicines other than those classified as </w:t>
      </w:r>
      <w:r>
        <w:rPr>
          <w:i/>
          <w:iCs/>
        </w:rPr>
        <w:t>Cytotoxic and C</w:t>
      </w:r>
      <w:r w:rsidRPr="00F610D4">
        <w:rPr>
          <w:i/>
          <w:iCs/>
        </w:rPr>
        <w:t>ytostatic</w:t>
      </w:r>
    </w:p>
    <w:p w14:paraId="59491D03" w14:textId="77777777" w:rsidR="001A287F" w:rsidRPr="00F610D4" w:rsidRDefault="001A287F" w:rsidP="001A287F">
      <w:pPr>
        <w:autoSpaceDE w:val="0"/>
        <w:autoSpaceDN w:val="0"/>
        <w:adjustRightInd w:val="0"/>
        <w:spacing w:line="264" w:lineRule="auto"/>
        <w:ind w:left="360"/>
        <w:jc w:val="left"/>
        <w:rPr>
          <w:rFonts w:cs="Arial"/>
          <w:i/>
          <w:iCs/>
          <w:lang w:eastAsia="en-GB"/>
        </w:rPr>
      </w:pPr>
    </w:p>
    <w:p w14:paraId="64EAE4D6" w14:textId="77777777" w:rsidR="001A287F" w:rsidRPr="000770FA" w:rsidRDefault="001A287F" w:rsidP="001A287F">
      <w:pPr>
        <w:pStyle w:val="BodyBold"/>
        <w:rPr>
          <w:i/>
        </w:rPr>
      </w:pPr>
      <w:r>
        <w:rPr>
          <w:i/>
        </w:rPr>
        <w:t>Cytotoxic Waste</w:t>
      </w:r>
      <w:r w:rsidRPr="000770FA">
        <w:rPr>
          <w:i/>
        </w:rPr>
        <w:t xml:space="preserve"> </w:t>
      </w:r>
    </w:p>
    <w:p w14:paraId="2259E366" w14:textId="77777777" w:rsidR="001A287F" w:rsidRPr="00F610D4" w:rsidRDefault="001A287F" w:rsidP="001A287F">
      <w:pPr>
        <w:rPr>
          <w:rFonts w:cs="Arial"/>
          <w:bCs/>
          <w:i/>
          <w:iCs/>
        </w:rPr>
      </w:pPr>
      <w:r w:rsidRPr="00F610D4">
        <w:rPr>
          <w:rFonts w:cs="Arial"/>
          <w:i/>
          <w:iCs/>
        </w:rPr>
        <w:t>This group includes w</w:t>
      </w:r>
      <w:r w:rsidRPr="00F610D4">
        <w:rPr>
          <w:rFonts w:cs="Arial"/>
          <w:bCs/>
          <w:i/>
          <w:iCs/>
        </w:rPr>
        <w:t xml:space="preserve">aste relating to chemotherapy treatments and patients undergoing treatments. </w:t>
      </w:r>
    </w:p>
    <w:p w14:paraId="6D758AFB" w14:textId="77777777" w:rsidR="001A287F" w:rsidRDefault="001A287F" w:rsidP="001A287F">
      <w:pPr>
        <w:pStyle w:val="BodyBold"/>
        <w:rPr>
          <w:i/>
        </w:rPr>
      </w:pPr>
      <w:bookmarkStart w:id="66" w:name="_Toc369181649"/>
      <w:bookmarkStart w:id="67" w:name="_Toc369268432"/>
      <w:bookmarkStart w:id="68" w:name="_Toc372541188"/>
      <w:bookmarkStart w:id="69" w:name="_Toc30057961"/>
    </w:p>
    <w:p w14:paraId="5161B199" w14:textId="77777777" w:rsidR="001A287F" w:rsidRPr="000770FA" w:rsidRDefault="001A287F" w:rsidP="001A287F">
      <w:pPr>
        <w:pStyle w:val="BodyBold"/>
        <w:rPr>
          <w:i/>
        </w:rPr>
      </w:pPr>
      <w:r w:rsidRPr="000770FA">
        <w:rPr>
          <w:i/>
        </w:rPr>
        <w:t xml:space="preserve">Packaging of </w:t>
      </w:r>
      <w:r>
        <w:rPr>
          <w:i/>
        </w:rPr>
        <w:t>Cytotoxic Waste</w:t>
      </w:r>
      <w:bookmarkEnd w:id="66"/>
      <w:bookmarkEnd w:id="67"/>
      <w:bookmarkEnd w:id="68"/>
      <w:bookmarkEnd w:id="69"/>
    </w:p>
    <w:p w14:paraId="2BE72282" w14:textId="77777777" w:rsidR="001A287F" w:rsidRPr="00F610D4" w:rsidRDefault="001A287F" w:rsidP="001A287F">
      <w:pPr>
        <w:rPr>
          <w:rFonts w:cs="Arial"/>
          <w:i/>
          <w:iCs/>
        </w:rPr>
      </w:pPr>
      <w:r w:rsidRPr="00F610D4">
        <w:rPr>
          <w:rFonts w:cs="Arial"/>
          <w:i/>
          <w:iCs/>
        </w:rPr>
        <w:t xml:space="preserve">Waste must be handled, stored, and disposed of in a </w:t>
      </w:r>
      <w:r>
        <w:rPr>
          <w:rFonts w:cs="Arial"/>
          <w:i/>
          <w:iCs/>
        </w:rPr>
        <w:t>heavy-</w:t>
      </w:r>
      <w:r w:rsidRPr="00F610D4">
        <w:rPr>
          <w:rFonts w:cs="Arial"/>
          <w:i/>
          <w:iCs/>
        </w:rPr>
        <w:t xml:space="preserve">duty yellow bag </w:t>
      </w:r>
      <w:r>
        <w:rPr>
          <w:rFonts w:cs="Arial"/>
          <w:i/>
          <w:iCs/>
        </w:rPr>
        <w:t>adorning</w:t>
      </w:r>
      <w:r w:rsidRPr="00F610D4">
        <w:rPr>
          <w:rFonts w:cs="Arial"/>
          <w:i/>
          <w:iCs/>
        </w:rPr>
        <w:t xml:space="preserve"> the phrase "</w:t>
      </w:r>
      <w:r>
        <w:rPr>
          <w:rFonts w:cs="Arial"/>
          <w:i/>
          <w:iCs/>
        </w:rPr>
        <w:t>Cytotoxic Waste" and the Cytotoxic Waste</w:t>
      </w:r>
      <w:r w:rsidRPr="00F610D4">
        <w:rPr>
          <w:rFonts w:cs="Arial"/>
          <w:i/>
          <w:iCs/>
        </w:rPr>
        <w:t xml:space="preserve"> symbol</w:t>
      </w:r>
      <w:r>
        <w:rPr>
          <w:rFonts w:cs="Arial"/>
          <w:i/>
          <w:iCs/>
        </w:rPr>
        <w:t>. This shall apply to all</w:t>
      </w:r>
      <w:r w:rsidRPr="00F610D4">
        <w:rPr>
          <w:rFonts w:cs="Arial"/>
          <w:i/>
          <w:iCs/>
        </w:rPr>
        <w:t xml:space="preserve"> </w:t>
      </w:r>
      <w:r>
        <w:rPr>
          <w:rFonts w:cs="Arial"/>
          <w:i/>
          <w:iCs/>
        </w:rPr>
        <w:t xml:space="preserve">Cytotoxic Waste, </w:t>
      </w:r>
      <w:r w:rsidRPr="00F610D4">
        <w:rPr>
          <w:rFonts w:cs="Arial"/>
          <w:i/>
          <w:iCs/>
        </w:rPr>
        <w:t xml:space="preserve">with the exception of </w:t>
      </w:r>
      <w:r>
        <w:rPr>
          <w:rFonts w:cs="Arial"/>
          <w:i/>
          <w:iCs/>
        </w:rPr>
        <w:t>S</w:t>
      </w:r>
      <w:r w:rsidRPr="00F610D4">
        <w:rPr>
          <w:rFonts w:cs="Arial"/>
          <w:i/>
          <w:iCs/>
        </w:rPr>
        <w:t>harps</w:t>
      </w:r>
      <w:r>
        <w:rPr>
          <w:rFonts w:cs="Arial"/>
          <w:i/>
          <w:iCs/>
        </w:rPr>
        <w:t xml:space="preserve"> Waste</w:t>
      </w:r>
      <w:r w:rsidRPr="00F610D4">
        <w:rPr>
          <w:rFonts w:cs="Arial"/>
          <w:i/>
          <w:iCs/>
        </w:rPr>
        <w:t xml:space="preserve">. </w:t>
      </w:r>
    </w:p>
    <w:p w14:paraId="5D23AC97" w14:textId="77777777" w:rsidR="001A287F" w:rsidRPr="00F610D4" w:rsidRDefault="001A287F" w:rsidP="001A287F">
      <w:pPr>
        <w:rPr>
          <w:rFonts w:cs="Arial"/>
          <w:i/>
          <w:iCs/>
        </w:rPr>
      </w:pPr>
    </w:p>
    <w:p w14:paraId="3CA1151E" w14:textId="77777777" w:rsidR="001A287F" w:rsidRPr="00F610D4" w:rsidRDefault="001A287F" w:rsidP="001A287F">
      <w:pPr>
        <w:rPr>
          <w:rFonts w:cs="Arial"/>
          <w:i/>
          <w:iCs/>
        </w:rPr>
      </w:pPr>
      <w:r w:rsidRPr="00F610D4">
        <w:rPr>
          <w:rFonts w:cs="Arial"/>
          <w:i/>
          <w:iCs/>
        </w:rPr>
        <w:t xml:space="preserve">Sharps </w:t>
      </w:r>
      <w:r>
        <w:rPr>
          <w:rFonts w:cs="Arial"/>
          <w:i/>
          <w:iCs/>
        </w:rPr>
        <w:t>shall be placed into</w:t>
      </w:r>
      <w:r w:rsidRPr="00F610D4">
        <w:rPr>
          <w:rFonts w:cs="Arial"/>
          <w:i/>
          <w:iCs/>
        </w:rPr>
        <w:t xml:space="preserve"> </w:t>
      </w:r>
      <w:r>
        <w:rPr>
          <w:rFonts w:cs="Arial"/>
          <w:i/>
          <w:iCs/>
        </w:rPr>
        <w:t>y</w:t>
      </w:r>
      <w:r w:rsidRPr="00F610D4">
        <w:rPr>
          <w:rFonts w:cs="Arial"/>
          <w:i/>
          <w:iCs/>
        </w:rPr>
        <w:t xml:space="preserve">ellow </w:t>
      </w:r>
      <w:r>
        <w:rPr>
          <w:rFonts w:cs="Arial"/>
          <w:i/>
          <w:iCs/>
        </w:rPr>
        <w:t>s</w:t>
      </w:r>
      <w:r w:rsidRPr="00F610D4">
        <w:rPr>
          <w:rFonts w:cs="Arial"/>
          <w:i/>
          <w:iCs/>
        </w:rPr>
        <w:t xml:space="preserve">harps bin </w:t>
      </w:r>
      <w:r>
        <w:rPr>
          <w:rFonts w:cs="Arial"/>
          <w:i/>
          <w:iCs/>
        </w:rPr>
        <w:t>adorning</w:t>
      </w:r>
      <w:r w:rsidRPr="00F610D4">
        <w:rPr>
          <w:rFonts w:cs="Arial"/>
          <w:i/>
          <w:iCs/>
        </w:rPr>
        <w:t xml:space="preserve"> the phrase "</w:t>
      </w:r>
      <w:r>
        <w:rPr>
          <w:rFonts w:cs="Arial"/>
          <w:i/>
          <w:iCs/>
        </w:rPr>
        <w:t>Cytotoxic Waste</w:t>
      </w:r>
      <w:r w:rsidRPr="00F610D4">
        <w:rPr>
          <w:rFonts w:cs="Arial"/>
          <w:i/>
          <w:iCs/>
        </w:rPr>
        <w:t xml:space="preserve">" and the </w:t>
      </w:r>
      <w:r>
        <w:rPr>
          <w:rFonts w:cs="Arial"/>
          <w:i/>
          <w:iCs/>
        </w:rPr>
        <w:t>Cytotoxic Waste</w:t>
      </w:r>
      <w:r w:rsidRPr="00F610D4">
        <w:rPr>
          <w:rFonts w:cs="Arial"/>
          <w:i/>
          <w:iCs/>
        </w:rPr>
        <w:t xml:space="preserve"> symbol.</w:t>
      </w:r>
    </w:p>
    <w:p w14:paraId="0AB3E7D5" w14:textId="77777777" w:rsidR="001A287F" w:rsidRPr="00F610D4" w:rsidRDefault="001A287F" w:rsidP="001A287F">
      <w:pPr>
        <w:rPr>
          <w:rFonts w:cs="Arial"/>
          <w:i/>
          <w:iCs/>
        </w:rPr>
      </w:pPr>
    </w:p>
    <w:p w14:paraId="32D1983E" w14:textId="77777777" w:rsidR="001A287F" w:rsidRPr="000770FA" w:rsidRDefault="001A287F" w:rsidP="001A287F">
      <w:pPr>
        <w:pStyle w:val="BodyBold"/>
        <w:rPr>
          <w:i/>
        </w:rPr>
      </w:pPr>
      <w:r>
        <w:rPr>
          <w:i/>
        </w:rPr>
        <w:t xml:space="preserve">Packaging </w:t>
      </w:r>
      <w:r w:rsidRPr="000770FA">
        <w:rPr>
          <w:i/>
        </w:rPr>
        <w:t xml:space="preserve">of </w:t>
      </w:r>
      <w:r>
        <w:rPr>
          <w:i/>
        </w:rPr>
        <w:t>Cytotoxic Waste</w:t>
      </w:r>
    </w:p>
    <w:p w14:paraId="2DCA4F67" w14:textId="77777777" w:rsidR="001A287F" w:rsidRPr="00F610D4" w:rsidRDefault="001A287F" w:rsidP="001A287F">
      <w:pPr>
        <w:rPr>
          <w:i/>
          <w:iCs/>
        </w:rPr>
      </w:pPr>
      <w:bookmarkStart w:id="70" w:name="_Toc403079577"/>
      <w:bookmarkStart w:id="71" w:name="_Toc403379386"/>
      <w:bookmarkStart w:id="72" w:name="_Toc14870571"/>
      <w:r w:rsidRPr="00F610D4">
        <w:rPr>
          <w:i/>
          <w:iCs/>
        </w:rPr>
        <w:t>Yellow bags must be p</w:t>
      </w:r>
      <w:r>
        <w:rPr>
          <w:i/>
          <w:iCs/>
        </w:rPr>
        <w:t>laced in a pedal operated, foot-operated, flip-</w:t>
      </w:r>
      <w:r w:rsidRPr="00F610D4">
        <w:rPr>
          <w:i/>
          <w:iCs/>
        </w:rPr>
        <w:t xml:space="preserve">lid bin </w:t>
      </w:r>
      <w:bookmarkEnd w:id="70"/>
      <w:bookmarkEnd w:id="71"/>
      <w:bookmarkEnd w:id="72"/>
      <w:r>
        <w:rPr>
          <w:i/>
          <w:iCs/>
        </w:rPr>
        <w:t xml:space="preserve">adorning the </w:t>
      </w:r>
      <w:r w:rsidRPr="00F610D4">
        <w:rPr>
          <w:i/>
          <w:iCs/>
        </w:rPr>
        <w:t>phrase "</w:t>
      </w:r>
      <w:r>
        <w:rPr>
          <w:i/>
          <w:iCs/>
        </w:rPr>
        <w:t>Cytotoxic Waste</w:t>
      </w:r>
      <w:r w:rsidRPr="00F610D4">
        <w:rPr>
          <w:i/>
          <w:iCs/>
        </w:rPr>
        <w:t xml:space="preserve">," and the </w:t>
      </w:r>
      <w:r>
        <w:rPr>
          <w:i/>
          <w:iCs/>
        </w:rPr>
        <w:t>Cytotoxic Waste</w:t>
      </w:r>
      <w:r w:rsidRPr="00F610D4">
        <w:rPr>
          <w:i/>
          <w:iCs/>
        </w:rPr>
        <w:t xml:space="preserve"> symbol.</w:t>
      </w:r>
    </w:p>
    <w:p w14:paraId="4554E3D5" w14:textId="77777777" w:rsidR="001A287F" w:rsidRPr="00F610D4" w:rsidRDefault="001A287F" w:rsidP="001A287F">
      <w:pPr>
        <w:rPr>
          <w:i/>
          <w:iCs/>
        </w:rPr>
      </w:pPr>
    </w:p>
    <w:p w14:paraId="64B52BCF" w14:textId="77777777" w:rsidR="001A287F" w:rsidRPr="000770FA" w:rsidRDefault="001A287F" w:rsidP="001A287F">
      <w:pPr>
        <w:pStyle w:val="BodyBold"/>
        <w:rPr>
          <w:i/>
        </w:rPr>
      </w:pPr>
      <w:bookmarkStart w:id="73" w:name="_Toc369181651"/>
      <w:bookmarkStart w:id="74" w:name="_Toc369268434"/>
      <w:bookmarkStart w:id="75" w:name="_Toc372541190"/>
      <w:bookmarkStart w:id="76" w:name="_Toc403079578"/>
      <w:bookmarkStart w:id="77" w:name="_Toc403379387"/>
      <w:bookmarkStart w:id="78" w:name="_Toc14870572"/>
      <w:bookmarkStart w:id="79" w:name="_Toc30057963"/>
      <w:r w:rsidRPr="00F610D4">
        <w:rPr>
          <w:i/>
          <w:iCs/>
        </w:rPr>
        <w:t xml:space="preserve">Local </w:t>
      </w:r>
      <w:r w:rsidRPr="000770FA">
        <w:rPr>
          <w:i/>
        </w:rPr>
        <w:t xml:space="preserve">Storage of </w:t>
      </w:r>
      <w:r>
        <w:rPr>
          <w:i/>
        </w:rPr>
        <w:t>Cytotoxic Waste</w:t>
      </w:r>
      <w:bookmarkEnd w:id="73"/>
      <w:bookmarkEnd w:id="74"/>
      <w:bookmarkEnd w:id="75"/>
      <w:bookmarkEnd w:id="76"/>
      <w:bookmarkEnd w:id="77"/>
      <w:bookmarkEnd w:id="78"/>
      <w:bookmarkEnd w:id="79"/>
    </w:p>
    <w:p w14:paraId="155E7E57" w14:textId="77777777" w:rsidR="001A287F" w:rsidRPr="00F610D4" w:rsidRDefault="001A287F" w:rsidP="001A287F">
      <w:pPr>
        <w:rPr>
          <w:rFonts w:cs="Arial"/>
          <w:i/>
          <w:iCs/>
        </w:rPr>
      </w:pPr>
      <w:r>
        <w:rPr>
          <w:rFonts w:cs="Arial"/>
          <w:i/>
          <w:iCs/>
        </w:rPr>
        <w:t>Cytotoxic Waste</w:t>
      </w:r>
      <w:r w:rsidRPr="00F610D4">
        <w:rPr>
          <w:rFonts w:cs="Arial"/>
          <w:i/>
          <w:iCs/>
        </w:rPr>
        <w:t xml:space="preserve"> sh</w:t>
      </w:r>
      <w:r>
        <w:rPr>
          <w:rFonts w:cs="Arial"/>
          <w:i/>
          <w:iCs/>
        </w:rPr>
        <w:t>all</w:t>
      </w:r>
      <w:r w:rsidRPr="00F610D4">
        <w:rPr>
          <w:rFonts w:cs="Arial"/>
          <w:i/>
          <w:iCs/>
        </w:rPr>
        <w:t xml:space="preserve"> be placed in a yellow bin that is designated for </w:t>
      </w:r>
      <w:r>
        <w:rPr>
          <w:rFonts w:cs="Arial"/>
          <w:i/>
          <w:iCs/>
        </w:rPr>
        <w:t>Cytotoxic Waste</w:t>
      </w:r>
      <w:r w:rsidRPr="00F610D4">
        <w:rPr>
          <w:rFonts w:cs="Arial"/>
          <w:i/>
          <w:iCs/>
        </w:rPr>
        <w:t>. Th</w:t>
      </w:r>
      <w:r>
        <w:rPr>
          <w:rFonts w:cs="Arial"/>
          <w:i/>
          <w:iCs/>
        </w:rPr>
        <w:t>e receptacle shall feature</w:t>
      </w:r>
      <w:r w:rsidRPr="00F610D4">
        <w:rPr>
          <w:rFonts w:cs="Arial"/>
          <w:i/>
          <w:iCs/>
        </w:rPr>
        <w:t xml:space="preserve"> a label on the side of the container clearly stating </w:t>
      </w:r>
      <w:r>
        <w:rPr>
          <w:rFonts w:cs="Arial"/>
          <w:i/>
          <w:iCs/>
        </w:rPr>
        <w:t>“Cytotoxic Waste</w:t>
      </w:r>
      <w:r w:rsidRPr="00F610D4">
        <w:rPr>
          <w:rFonts w:cs="Arial"/>
          <w:i/>
          <w:iCs/>
        </w:rPr>
        <w:t xml:space="preserve"> Only</w:t>
      </w:r>
      <w:r>
        <w:rPr>
          <w:rFonts w:cs="Arial"/>
          <w:i/>
          <w:iCs/>
        </w:rPr>
        <w:t>”</w:t>
      </w:r>
      <w:r w:rsidRPr="00F610D4">
        <w:rPr>
          <w:rFonts w:cs="Arial"/>
          <w:i/>
          <w:iCs/>
        </w:rPr>
        <w:t xml:space="preserve">. </w:t>
      </w:r>
    </w:p>
    <w:p w14:paraId="652196C9" w14:textId="77777777" w:rsidR="001A287F" w:rsidRDefault="001A287F" w:rsidP="001A287F">
      <w:pPr>
        <w:pStyle w:val="BodyBold"/>
        <w:rPr>
          <w:i/>
        </w:rPr>
      </w:pPr>
      <w:bookmarkStart w:id="80" w:name="_Toc369181652"/>
      <w:bookmarkStart w:id="81" w:name="_Toc369268435"/>
      <w:bookmarkStart w:id="82" w:name="_Toc372541191"/>
      <w:bookmarkStart w:id="83" w:name="_Toc403079579"/>
      <w:bookmarkStart w:id="84" w:name="_Toc403379388"/>
      <w:bookmarkStart w:id="85" w:name="_Toc14870573"/>
      <w:bookmarkStart w:id="86" w:name="_Toc30057964"/>
      <w:bookmarkStart w:id="87" w:name="_Toc30058698"/>
    </w:p>
    <w:p w14:paraId="54A28C49" w14:textId="77777777" w:rsidR="001A287F" w:rsidRPr="000770FA" w:rsidRDefault="001A287F" w:rsidP="001A287F">
      <w:pPr>
        <w:pStyle w:val="BodyBold"/>
        <w:rPr>
          <w:i/>
        </w:rPr>
      </w:pPr>
      <w:r>
        <w:rPr>
          <w:i/>
        </w:rPr>
        <w:t xml:space="preserve">Other </w:t>
      </w:r>
      <w:r w:rsidRPr="000770FA">
        <w:rPr>
          <w:i/>
        </w:rPr>
        <w:t xml:space="preserve">Medicines </w:t>
      </w:r>
      <w:r>
        <w:rPr>
          <w:i/>
        </w:rPr>
        <w:t>(i.e. not</w:t>
      </w:r>
      <w:r w:rsidRPr="000770FA">
        <w:rPr>
          <w:i/>
        </w:rPr>
        <w:t xml:space="preserve"> those classified as cytotoxic and cytostatic</w:t>
      </w:r>
      <w:bookmarkEnd w:id="80"/>
      <w:bookmarkEnd w:id="81"/>
      <w:bookmarkEnd w:id="82"/>
      <w:bookmarkEnd w:id="83"/>
      <w:bookmarkEnd w:id="84"/>
      <w:bookmarkEnd w:id="85"/>
      <w:bookmarkEnd w:id="86"/>
      <w:bookmarkEnd w:id="87"/>
      <w:r>
        <w:rPr>
          <w:i/>
        </w:rPr>
        <w:t>)</w:t>
      </w:r>
    </w:p>
    <w:p w14:paraId="7AECC29A" w14:textId="77777777" w:rsidR="001A287F" w:rsidRPr="00F610D4" w:rsidRDefault="001A287F" w:rsidP="001A287F">
      <w:pPr>
        <w:rPr>
          <w:rFonts w:cs="Arial"/>
          <w:i/>
        </w:rPr>
      </w:pPr>
      <w:r>
        <w:rPr>
          <w:rFonts w:cs="Arial"/>
          <w:i/>
        </w:rPr>
        <w:t>Unwanted and unopened drugs shall</w:t>
      </w:r>
      <w:r w:rsidRPr="00F610D4">
        <w:rPr>
          <w:rFonts w:cs="Arial"/>
          <w:i/>
        </w:rPr>
        <w:t xml:space="preserve"> be returned to the Pharmacy </w:t>
      </w:r>
      <w:r>
        <w:rPr>
          <w:rFonts w:cs="Arial"/>
          <w:i/>
        </w:rPr>
        <w:t>immediately upon recognition that the drugs are no longer required</w:t>
      </w:r>
      <w:r w:rsidRPr="00F610D4">
        <w:rPr>
          <w:rFonts w:cs="Arial"/>
          <w:i/>
        </w:rPr>
        <w:t>.</w:t>
      </w:r>
    </w:p>
    <w:p w14:paraId="67F29856" w14:textId="77777777" w:rsidR="001A287F" w:rsidRDefault="001A287F" w:rsidP="001A287F">
      <w:pPr>
        <w:pStyle w:val="BodyBold"/>
        <w:rPr>
          <w:i/>
        </w:rPr>
      </w:pPr>
      <w:bookmarkStart w:id="88" w:name="_Toc369181653"/>
      <w:bookmarkStart w:id="89" w:name="_Toc369268436"/>
      <w:bookmarkStart w:id="90" w:name="_Toc372541192"/>
      <w:bookmarkStart w:id="91" w:name="_Toc403079580"/>
      <w:bookmarkStart w:id="92" w:name="_Toc403379389"/>
      <w:bookmarkStart w:id="93" w:name="_Toc14870574"/>
      <w:bookmarkStart w:id="94" w:name="_Toc30057965"/>
    </w:p>
    <w:p w14:paraId="60CB07F6" w14:textId="77777777" w:rsidR="001A287F" w:rsidRPr="000770FA" w:rsidRDefault="001A287F" w:rsidP="001A287F">
      <w:pPr>
        <w:pStyle w:val="BodyBold"/>
        <w:rPr>
          <w:i/>
        </w:rPr>
      </w:pPr>
      <w:r>
        <w:rPr>
          <w:i/>
        </w:rPr>
        <w:t>Controlled Drugs</w:t>
      </w:r>
      <w:bookmarkEnd w:id="88"/>
      <w:bookmarkEnd w:id="89"/>
      <w:bookmarkEnd w:id="90"/>
      <w:bookmarkEnd w:id="91"/>
      <w:bookmarkEnd w:id="92"/>
      <w:bookmarkEnd w:id="93"/>
      <w:bookmarkEnd w:id="94"/>
    </w:p>
    <w:p w14:paraId="67FD57B5" w14:textId="77777777" w:rsidR="001A287F" w:rsidRPr="00F610D4" w:rsidRDefault="001A287F" w:rsidP="001A287F">
      <w:pPr>
        <w:rPr>
          <w:rFonts w:cs="Arial"/>
          <w:i/>
          <w:iCs/>
          <w:lang w:eastAsia="en-GB"/>
        </w:rPr>
      </w:pPr>
      <w:r w:rsidRPr="00F610D4">
        <w:rPr>
          <w:rFonts w:cs="Arial"/>
          <w:i/>
          <w:iCs/>
          <w:lang w:eastAsia="en-GB"/>
        </w:rPr>
        <w:t>Solids</w:t>
      </w:r>
      <w:r>
        <w:rPr>
          <w:rFonts w:cs="Arial"/>
          <w:i/>
          <w:iCs/>
          <w:lang w:eastAsia="en-GB"/>
        </w:rPr>
        <w:t xml:space="preserve"> (i.e. </w:t>
      </w:r>
      <w:r w:rsidRPr="00F610D4">
        <w:rPr>
          <w:rFonts w:cs="Arial"/>
          <w:i/>
          <w:iCs/>
          <w:lang w:eastAsia="en-GB"/>
        </w:rPr>
        <w:t>tablets</w:t>
      </w:r>
      <w:r>
        <w:rPr>
          <w:rFonts w:cs="Arial"/>
          <w:i/>
          <w:iCs/>
          <w:lang w:eastAsia="en-GB"/>
        </w:rPr>
        <w:t>) shall</w:t>
      </w:r>
      <w:r w:rsidRPr="00F610D4">
        <w:rPr>
          <w:rFonts w:cs="Arial"/>
          <w:i/>
          <w:iCs/>
          <w:lang w:eastAsia="en-GB"/>
        </w:rPr>
        <w:t xml:space="preserve"> be placed in</w:t>
      </w:r>
      <w:r>
        <w:rPr>
          <w:rFonts w:cs="Arial"/>
          <w:i/>
          <w:iCs/>
          <w:lang w:eastAsia="en-GB"/>
        </w:rPr>
        <w:t>to yellow</w:t>
      </w:r>
      <w:r w:rsidRPr="00F610D4">
        <w:rPr>
          <w:rFonts w:cs="Arial"/>
          <w:i/>
          <w:iCs/>
          <w:lang w:eastAsia="en-GB"/>
        </w:rPr>
        <w:t xml:space="preserve"> waste bags.</w:t>
      </w:r>
    </w:p>
    <w:p w14:paraId="7D1AB7CE" w14:textId="77777777" w:rsidR="001A287F" w:rsidRPr="00F610D4" w:rsidRDefault="001A287F" w:rsidP="001A287F">
      <w:pPr>
        <w:rPr>
          <w:rFonts w:cs="Arial"/>
          <w:i/>
          <w:iCs/>
          <w:lang w:eastAsia="en-GB"/>
        </w:rPr>
      </w:pPr>
    </w:p>
    <w:p w14:paraId="050A601D" w14:textId="77777777" w:rsidR="001A287F" w:rsidRPr="00F610D4" w:rsidRDefault="001A287F" w:rsidP="001A287F">
      <w:pPr>
        <w:rPr>
          <w:rFonts w:cs="Arial"/>
          <w:i/>
          <w:iCs/>
          <w:lang w:eastAsia="en-GB"/>
        </w:rPr>
      </w:pPr>
      <w:r>
        <w:rPr>
          <w:rFonts w:cs="Arial"/>
          <w:i/>
          <w:iCs/>
          <w:lang w:eastAsia="en-GB"/>
        </w:rPr>
        <w:t>Liquids shall</w:t>
      </w:r>
      <w:r w:rsidRPr="00F610D4">
        <w:rPr>
          <w:rFonts w:cs="Arial"/>
          <w:i/>
          <w:iCs/>
          <w:lang w:eastAsia="en-GB"/>
        </w:rPr>
        <w:t xml:space="preserve"> be emptied into a PHARMI bin (Yellow bin with a blue lid</w:t>
      </w:r>
      <w:r>
        <w:rPr>
          <w:rFonts w:cs="Arial"/>
          <w:i/>
          <w:iCs/>
          <w:lang w:eastAsia="en-GB"/>
        </w:rPr>
        <w:t xml:space="preserve">) </w:t>
      </w:r>
      <w:r w:rsidRPr="00F610D4">
        <w:rPr>
          <w:rFonts w:cs="Arial"/>
          <w:i/>
          <w:iCs/>
          <w:lang w:eastAsia="en-GB"/>
        </w:rPr>
        <w:t xml:space="preserve">and the appropriate number of </w:t>
      </w:r>
      <w:proofErr w:type="spellStart"/>
      <w:r w:rsidRPr="00F610D4">
        <w:rPr>
          <w:rFonts w:cs="Arial"/>
          <w:i/>
          <w:iCs/>
          <w:lang w:eastAsia="en-GB"/>
        </w:rPr>
        <w:t>Verna</w:t>
      </w:r>
      <w:r>
        <w:rPr>
          <w:rFonts w:cs="Arial"/>
          <w:i/>
          <w:iCs/>
          <w:lang w:eastAsia="en-GB"/>
        </w:rPr>
        <w:t>G</w:t>
      </w:r>
      <w:r w:rsidRPr="00F610D4">
        <w:rPr>
          <w:rFonts w:cs="Arial"/>
          <w:i/>
          <w:iCs/>
          <w:lang w:eastAsia="en-GB"/>
        </w:rPr>
        <w:t>el</w:t>
      </w:r>
      <w:proofErr w:type="spellEnd"/>
      <w:r w:rsidRPr="00F610D4">
        <w:rPr>
          <w:rFonts w:cs="Arial"/>
          <w:i/>
          <w:iCs/>
          <w:lang w:eastAsia="en-GB"/>
        </w:rPr>
        <w:t xml:space="preserve"> sachets added to solidify the waste.</w:t>
      </w:r>
    </w:p>
    <w:p w14:paraId="7A15D8D3" w14:textId="77777777" w:rsidR="001A287F" w:rsidRPr="005B7E1A" w:rsidRDefault="001A287F" w:rsidP="001A287F">
      <w:pPr>
        <w:rPr>
          <w:i/>
        </w:rPr>
      </w:pPr>
      <w:r w:rsidRPr="00F610D4">
        <w:rPr>
          <w:rFonts w:cs="Arial"/>
          <w:i/>
          <w:iCs/>
          <w:lang w:eastAsia="en-GB"/>
        </w:rPr>
        <w:t xml:space="preserve"> </w:t>
      </w:r>
    </w:p>
    <w:p w14:paraId="332C21DF" w14:textId="77777777" w:rsidR="001A287F" w:rsidRDefault="001A287F" w:rsidP="001A287F">
      <w:pPr>
        <w:pStyle w:val="SectionHeading"/>
        <w:spacing w:before="0" w:after="0"/>
      </w:pPr>
      <w:bookmarkStart w:id="95" w:name="_Toc372541195"/>
      <w:bookmarkStart w:id="96" w:name="_Toc403079583"/>
      <w:bookmarkStart w:id="97" w:name="_Toc403379390"/>
      <w:bookmarkStart w:id="98" w:name="_Toc14870575"/>
      <w:bookmarkStart w:id="99" w:name="_Toc30057966"/>
      <w:bookmarkStart w:id="100" w:name="_Toc30058699"/>
      <w:r w:rsidRPr="00962500">
        <w:t>Uncontaminated Glass</w:t>
      </w:r>
      <w:bookmarkEnd w:id="95"/>
      <w:bookmarkEnd w:id="96"/>
      <w:bookmarkEnd w:id="97"/>
      <w:bookmarkEnd w:id="98"/>
      <w:bookmarkEnd w:id="99"/>
      <w:bookmarkEnd w:id="100"/>
    </w:p>
    <w:p w14:paraId="3F1C2E5F" w14:textId="77777777" w:rsidR="001A287F" w:rsidRDefault="001A287F" w:rsidP="001A287F">
      <w:pPr>
        <w:rPr>
          <w:i/>
          <w:iCs/>
        </w:rPr>
      </w:pPr>
    </w:p>
    <w:p w14:paraId="372BBB7E" w14:textId="77777777" w:rsidR="001A287F" w:rsidRDefault="001A287F" w:rsidP="001A287F">
      <w:pPr>
        <w:rPr>
          <w:i/>
          <w:iCs/>
        </w:rPr>
      </w:pPr>
      <w:r w:rsidRPr="00793DE0">
        <w:rPr>
          <w:rFonts w:cs="Arial"/>
          <w:i/>
        </w:rPr>
        <w:t>Uncontaminated glass must be placed in a glass storage box. When full, it can be placed in a safe place, ready for collection.</w:t>
      </w:r>
      <w:r w:rsidRPr="00F610D4">
        <w:rPr>
          <w:i/>
          <w:iCs/>
        </w:rPr>
        <w:t xml:space="preserve"> After ringing </w:t>
      </w:r>
      <w:r>
        <w:rPr>
          <w:i/>
          <w:iCs/>
        </w:rPr>
        <w:t>Contractor</w:t>
      </w:r>
      <w:r w:rsidRPr="00F610D4">
        <w:rPr>
          <w:i/>
          <w:iCs/>
        </w:rPr>
        <w:t xml:space="preserve"> </w:t>
      </w:r>
      <w:r>
        <w:rPr>
          <w:i/>
          <w:iCs/>
        </w:rPr>
        <w:t>Helpdesk</w:t>
      </w:r>
      <w:r w:rsidRPr="00F610D4">
        <w:rPr>
          <w:i/>
          <w:iCs/>
        </w:rPr>
        <w:t xml:space="preserve">, ask advice as to where the box should be placed ready for collection. This may be in the closest </w:t>
      </w:r>
      <w:r>
        <w:rPr>
          <w:i/>
          <w:iCs/>
        </w:rPr>
        <w:t>W</w:t>
      </w:r>
      <w:r w:rsidRPr="00F610D4">
        <w:rPr>
          <w:i/>
          <w:iCs/>
        </w:rPr>
        <w:t xml:space="preserve">aste </w:t>
      </w:r>
      <w:r>
        <w:rPr>
          <w:i/>
          <w:iCs/>
        </w:rPr>
        <w:t>H</w:t>
      </w:r>
      <w:r w:rsidRPr="00F610D4">
        <w:rPr>
          <w:i/>
          <w:iCs/>
        </w:rPr>
        <w:t>old</w:t>
      </w:r>
      <w:r>
        <w:rPr>
          <w:i/>
          <w:iCs/>
        </w:rPr>
        <w:t xml:space="preserve"> Area</w:t>
      </w:r>
      <w:r w:rsidRPr="00F610D4">
        <w:rPr>
          <w:i/>
          <w:iCs/>
        </w:rPr>
        <w:t xml:space="preserve">. This glass is then taken to the loading bay where it is deposited into the glass bank by </w:t>
      </w:r>
      <w:r>
        <w:rPr>
          <w:i/>
          <w:iCs/>
        </w:rPr>
        <w:t>Waste Handlers</w:t>
      </w:r>
      <w:r w:rsidRPr="00F610D4">
        <w:rPr>
          <w:i/>
          <w:iCs/>
        </w:rPr>
        <w:t xml:space="preserve"> wearing suitable Personal Protective Equipment</w:t>
      </w:r>
      <w:r w:rsidRPr="00F610D4" w:rsidDel="007F3808">
        <w:rPr>
          <w:i/>
          <w:iCs/>
        </w:rPr>
        <w:t xml:space="preserve"> </w:t>
      </w:r>
      <w:r w:rsidRPr="00F610D4">
        <w:rPr>
          <w:i/>
          <w:iCs/>
        </w:rPr>
        <w:t>(PPE).</w:t>
      </w:r>
    </w:p>
    <w:p w14:paraId="23C4A778" w14:textId="77777777" w:rsidR="001A287F" w:rsidRPr="00F610D4" w:rsidRDefault="001A287F" w:rsidP="001A287F">
      <w:pPr>
        <w:rPr>
          <w:i/>
          <w:iCs/>
        </w:rPr>
      </w:pPr>
    </w:p>
    <w:p w14:paraId="4A596023" w14:textId="77777777" w:rsidR="001A287F" w:rsidRPr="00F610D4" w:rsidRDefault="001A287F" w:rsidP="001A287F">
      <w:pPr>
        <w:rPr>
          <w:i/>
          <w:iCs/>
        </w:rPr>
      </w:pPr>
      <w:r w:rsidRPr="00F610D4">
        <w:rPr>
          <w:i/>
          <w:iCs/>
        </w:rPr>
        <w:t>Contaminated glass bottles</w:t>
      </w:r>
      <w:r>
        <w:rPr>
          <w:i/>
          <w:iCs/>
        </w:rPr>
        <w:t>, other than broken phials,</w:t>
      </w:r>
      <w:r w:rsidRPr="00F610D4">
        <w:rPr>
          <w:i/>
          <w:iCs/>
        </w:rPr>
        <w:t xml:space="preserve"> must not be placed in sharps bins. If glass bottles for recycling</w:t>
      </w:r>
      <w:r>
        <w:rPr>
          <w:i/>
          <w:iCs/>
        </w:rPr>
        <w:t xml:space="preserve"> are contaminated</w:t>
      </w:r>
      <w:r w:rsidRPr="00F610D4">
        <w:rPr>
          <w:i/>
          <w:iCs/>
        </w:rPr>
        <w:t xml:space="preserve">, </w:t>
      </w:r>
      <w:r>
        <w:rPr>
          <w:i/>
          <w:iCs/>
        </w:rPr>
        <w:t>contact</w:t>
      </w:r>
      <w:r w:rsidRPr="00F610D4">
        <w:rPr>
          <w:i/>
          <w:iCs/>
        </w:rPr>
        <w:t xml:space="preserve"> </w:t>
      </w:r>
      <w:r>
        <w:rPr>
          <w:i/>
          <w:iCs/>
        </w:rPr>
        <w:t>Contractor</w:t>
      </w:r>
      <w:r w:rsidRPr="00F610D4">
        <w:rPr>
          <w:i/>
          <w:iCs/>
        </w:rPr>
        <w:t xml:space="preserve"> </w:t>
      </w:r>
      <w:r>
        <w:rPr>
          <w:i/>
          <w:iCs/>
        </w:rPr>
        <w:t>Helpdesk</w:t>
      </w:r>
      <w:r w:rsidRPr="00F610D4">
        <w:rPr>
          <w:i/>
          <w:iCs/>
        </w:rPr>
        <w:t xml:space="preserve"> for advice.</w:t>
      </w:r>
    </w:p>
    <w:p w14:paraId="61CA0BBC" w14:textId="77777777" w:rsidR="001A287F" w:rsidRDefault="001A287F" w:rsidP="001A287F">
      <w:pPr>
        <w:pStyle w:val="SectionHeading"/>
        <w:spacing w:before="0" w:after="0"/>
      </w:pPr>
      <w:bookmarkStart w:id="101" w:name="_Toc369181658"/>
      <w:bookmarkStart w:id="102" w:name="_Toc369268441"/>
      <w:bookmarkStart w:id="103" w:name="_Toc372541196"/>
      <w:bookmarkStart w:id="104" w:name="_Toc403079584"/>
      <w:bookmarkStart w:id="105" w:name="_Toc403379391"/>
      <w:bookmarkStart w:id="106" w:name="_Toc14870576"/>
      <w:bookmarkStart w:id="107" w:name="_Toc30057967"/>
      <w:bookmarkStart w:id="108" w:name="_Toc30058700"/>
    </w:p>
    <w:p w14:paraId="1F311027" w14:textId="77777777" w:rsidR="001A287F" w:rsidRPr="00D1263B" w:rsidRDefault="001A287F" w:rsidP="001A287F">
      <w:pPr>
        <w:pStyle w:val="SectionHeading"/>
        <w:spacing w:before="0" w:after="0"/>
      </w:pPr>
      <w:r w:rsidRPr="00D1263B">
        <w:t>Cardboard Boxes</w:t>
      </w:r>
      <w:bookmarkEnd w:id="101"/>
      <w:bookmarkEnd w:id="102"/>
      <w:bookmarkEnd w:id="103"/>
      <w:bookmarkEnd w:id="104"/>
      <w:bookmarkEnd w:id="105"/>
      <w:bookmarkEnd w:id="106"/>
      <w:bookmarkEnd w:id="107"/>
      <w:bookmarkEnd w:id="108"/>
      <w:r w:rsidRPr="00D1263B">
        <w:t xml:space="preserve"> </w:t>
      </w:r>
    </w:p>
    <w:p w14:paraId="38456E60" w14:textId="77777777" w:rsidR="001A287F" w:rsidRPr="00F610D4" w:rsidRDefault="001A287F" w:rsidP="001A287F">
      <w:pPr>
        <w:rPr>
          <w:i/>
          <w:iCs/>
        </w:rPr>
      </w:pPr>
    </w:p>
    <w:p w14:paraId="5AA83A48" w14:textId="77777777" w:rsidR="001A287F" w:rsidRDefault="001A287F" w:rsidP="001A287F">
      <w:pPr>
        <w:rPr>
          <w:rFonts w:cs="Arial"/>
          <w:i/>
          <w:iCs/>
        </w:rPr>
      </w:pPr>
      <w:bookmarkStart w:id="109" w:name="_Toc369181659"/>
      <w:bookmarkStart w:id="110" w:name="_Toc369268442"/>
      <w:bookmarkStart w:id="111" w:name="_Toc372541197"/>
      <w:bookmarkStart w:id="112" w:name="_Toc403079585"/>
      <w:bookmarkStart w:id="113" w:name="_Toc403379392"/>
      <w:bookmarkStart w:id="114" w:name="_Toc14870577"/>
      <w:bookmarkStart w:id="115" w:name="_Toc30057968"/>
      <w:bookmarkStart w:id="116" w:name="_Toc30058701"/>
      <w:r w:rsidRPr="00F610D4">
        <w:rPr>
          <w:rFonts w:cs="Arial"/>
          <w:i/>
          <w:iCs/>
        </w:rPr>
        <w:t xml:space="preserve">Cardboard boxes should be flattened and then placed next to the large black wheeled bin in the </w:t>
      </w:r>
      <w:r>
        <w:rPr>
          <w:rFonts w:cs="Arial"/>
          <w:i/>
          <w:iCs/>
        </w:rPr>
        <w:t>Waste Hold Area</w:t>
      </w:r>
      <w:r w:rsidRPr="00F610D4">
        <w:rPr>
          <w:rFonts w:cs="Arial"/>
          <w:i/>
          <w:iCs/>
        </w:rPr>
        <w:t>, not into the bin. If cardboard is placed into the bin directly, it cannot be segregated when it arrives at the waste dock. This means the cardboard will go to landfill rather than be recycled.</w:t>
      </w:r>
    </w:p>
    <w:p w14:paraId="02D0BB18" w14:textId="77777777" w:rsidR="001A287F" w:rsidRPr="00F610D4" w:rsidRDefault="001A287F" w:rsidP="001A287F">
      <w:pPr>
        <w:rPr>
          <w:rFonts w:cs="Arial"/>
          <w:i/>
          <w:iCs/>
        </w:rPr>
      </w:pPr>
    </w:p>
    <w:p w14:paraId="1CA64084" w14:textId="77777777" w:rsidR="001A287F" w:rsidRDefault="001A287F" w:rsidP="001A287F">
      <w:pPr>
        <w:pStyle w:val="SectionHeading"/>
        <w:spacing w:before="0" w:after="0"/>
      </w:pPr>
      <w:r w:rsidRPr="00962500">
        <w:t>Aerosols</w:t>
      </w:r>
      <w:bookmarkEnd w:id="109"/>
      <w:bookmarkEnd w:id="110"/>
      <w:bookmarkEnd w:id="111"/>
      <w:bookmarkEnd w:id="112"/>
      <w:bookmarkEnd w:id="113"/>
      <w:bookmarkEnd w:id="114"/>
      <w:bookmarkEnd w:id="115"/>
      <w:bookmarkEnd w:id="116"/>
      <w:r w:rsidRPr="00962500">
        <w:t xml:space="preserve"> </w:t>
      </w:r>
    </w:p>
    <w:p w14:paraId="3105D5A8" w14:textId="77777777" w:rsidR="001A287F" w:rsidRPr="00F610D4" w:rsidRDefault="001A287F" w:rsidP="001A287F">
      <w:pPr>
        <w:pStyle w:val="BodyBold"/>
        <w:rPr>
          <w:i/>
        </w:rPr>
      </w:pPr>
    </w:p>
    <w:p w14:paraId="47E2665F" w14:textId="77777777" w:rsidR="001A287F" w:rsidRDefault="001A287F" w:rsidP="001A287F">
      <w:pPr>
        <w:rPr>
          <w:i/>
        </w:rPr>
      </w:pPr>
      <w:bookmarkStart w:id="117" w:name="_Toc14870578"/>
      <w:r w:rsidRPr="00F610D4">
        <w:rPr>
          <w:i/>
        </w:rPr>
        <w:t>Aerosols should be emptied, and placed in a clear bag.</w:t>
      </w:r>
      <w:bookmarkEnd w:id="117"/>
      <w:r w:rsidRPr="00F610D4">
        <w:rPr>
          <w:i/>
        </w:rPr>
        <w:t xml:space="preserve"> </w:t>
      </w:r>
    </w:p>
    <w:p w14:paraId="537E2A45" w14:textId="77777777" w:rsidR="001A287F" w:rsidRPr="00F610D4" w:rsidRDefault="001A287F" w:rsidP="001A287F">
      <w:pPr>
        <w:rPr>
          <w:i/>
        </w:rPr>
      </w:pPr>
    </w:p>
    <w:p w14:paraId="2A287827" w14:textId="77777777" w:rsidR="001A287F" w:rsidRDefault="001A287F" w:rsidP="001A287F">
      <w:pPr>
        <w:pStyle w:val="SectionHeading"/>
        <w:spacing w:before="0" w:after="0"/>
      </w:pPr>
      <w:bookmarkStart w:id="118" w:name="_Toc372541201"/>
      <w:bookmarkStart w:id="119" w:name="_Toc403079590"/>
      <w:bookmarkStart w:id="120" w:name="_Toc403379393"/>
      <w:bookmarkStart w:id="121" w:name="_Toc14870579"/>
      <w:bookmarkStart w:id="122" w:name="_Toc30057969"/>
      <w:bookmarkStart w:id="123" w:name="_Toc30058702"/>
      <w:r w:rsidRPr="00962500">
        <w:lastRenderedPageBreak/>
        <w:t>Recycla</w:t>
      </w:r>
      <w:bookmarkEnd w:id="118"/>
      <w:r w:rsidRPr="00962500">
        <w:t>bles</w:t>
      </w:r>
      <w:bookmarkEnd w:id="119"/>
      <w:bookmarkEnd w:id="120"/>
      <w:bookmarkEnd w:id="121"/>
      <w:bookmarkEnd w:id="122"/>
      <w:bookmarkEnd w:id="123"/>
    </w:p>
    <w:p w14:paraId="6D9636E6" w14:textId="77777777" w:rsidR="001A287F" w:rsidRDefault="001A287F" w:rsidP="001A287F">
      <w:pPr>
        <w:pStyle w:val="SectionHeading"/>
        <w:spacing w:before="0" w:after="0"/>
      </w:pPr>
    </w:p>
    <w:p w14:paraId="36C50161" w14:textId="77777777" w:rsidR="001A287F" w:rsidRPr="00F610D4" w:rsidRDefault="001A287F" w:rsidP="001A287F">
      <w:pPr>
        <w:rPr>
          <w:rFonts w:cs="Arial"/>
          <w:i/>
        </w:rPr>
      </w:pPr>
      <w:r>
        <w:rPr>
          <w:rFonts w:cs="Arial"/>
          <w:i/>
        </w:rPr>
        <w:t>Waste for recycling shall be maximized so as to divert waste from</w:t>
      </w:r>
      <w:r w:rsidRPr="00F610D4">
        <w:rPr>
          <w:rFonts w:cs="Arial"/>
          <w:i/>
        </w:rPr>
        <w:t xml:space="preserve"> landfill. Recyclables include</w:t>
      </w:r>
      <w:r>
        <w:rPr>
          <w:rFonts w:cs="Arial"/>
          <w:i/>
        </w:rPr>
        <w:t>:</w:t>
      </w:r>
    </w:p>
    <w:p w14:paraId="3ED2A866" w14:textId="77777777" w:rsidR="001A287F" w:rsidRPr="00F610D4" w:rsidRDefault="001A287F" w:rsidP="001A287F">
      <w:pPr>
        <w:tabs>
          <w:tab w:val="left" w:pos="426"/>
        </w:tabs>
        <w:rPr>
          <w:rFonts w:cs="Arial"/>
          <w:i/>
        </w:rPr>
      </w:pPr>
    </w:p>
    <w:p w14:paraId="329339CE" w14:textId="77777777" w:rsidR="001A287F" w:rsidRPr="00F610D4" w:rsidRDefault="001A287F" w:rsidP="001A287F">
      <w:pPr>
        <w:pStyle w:val="Bullet1"/>
        <w:numPr>
          <w:ilvl w:val="0"/>
          <w:numId w:val="44"/>
        </w:numPr>
        <w:spacing w:after="0"/>
        <w:ind w:left="714" w:hanging="357"/>
        <w:rPr>
          <w:i/>
        </w:rPr>
      </w:pPr>
      <w:r w:rsidRPr="00F610D4">
        <w:rPr>
          <w:i/>
        </w:rPr>
        <w:t>Clean aluminum cans</w:t>
      </w:r>
    </w:p>
    <w:p w14:paraId="551D6B20" w14:textId="77777777" w:rsidR="001A287F" w:rsidRPr="00F610D4" w:rsidRDefault="001A287F" w:rsidP="001A287F">
      <w:pPr>
        <w:pStyle w:val="Bullet1"/>
        <w:numPr>
          <w:ilvl w:val="0"/>
          <w:numId w:val="44"/>
        </w:numPr>
        <w:spacing w:after="0"/>
        <w:ind w:left="714" w:hanging="357"/>
        <w:rPr>
          <w:i/>
        </w:rPr>
      </w:pPr>
      <w:r w:rsidRPr="00F610D4">
        <w:rPr>
          <w:i/>
        </w:rPr>
        <w:t>Clean cardboard</w:t>
      </w:r>
    </w:p>
    <w:p w14:paraId="64A39BEA" w14:textId="77777777" w:rsidR="001A287F" w:rsidRPr="00F610D4" w:rsidRDefault="001A287F" w:rsidP="001A287F">
      <w:pPr>
        <w:pStyle w:val="Bullet1"/>
        <w:numPr>
          <w:ilvl w:val="0"/>
          <w:numId w:val="44"/>
        </w:numPr>
        <w:spacing w:after="0"/>
        <w:ind w:left="714" w:hanging="357"/>
        <w:rPr>
          <w:i/>
        </w:rPr>
      </w:pPr>
      <w:r w:rsidRPr="00F610D4">
        <w:rPr>
          <w:i/>
        </w:rPr>
        <w:t>Clean paper</w:t>
      </w:r>
    </w:p>
    <w:p w14:paraId="73A1526C" w14:textId="77777777" w:rsidR="001A287F" w:rsidRPr="00F610D4" w:rsidRDefault="001A287F" w:rsidP="001A287F">
      <w:pPr>
        <w:pStyle w:val="Bullet1"/>
        <w:numPr>
          <w:ilvl w:val="0"/>
          <w:numId w:val="44"/>
        </w:numPr>
        <w:spacing w:after="0"/>
        <w:ind w:left="714" w:hanging="357"/>
        <w:rPr>
          <w:i/>
        </w:rPr>
      </w:pPr>
      <w:r w:rsidRPr="00F610D4">
        <w:rPr>
          <w:i/>
        </w:rPr>
        <w:t>Clean plastic bottles</w:t>
      </w:r>
    </w:p>
    <w:p w14:paraId="0EE3E117" w14:textId="77777777" w:rsidR="001A287F" w:rsidRPr="00F610D4" w:rsidRDefault="001A287F" w:rsidP="001A287F">
      <w:pPr>
        <w:pStyle w:val="Bullet1"/>
        <w:numPr>
          <w:ilvl w:val="0"/>
          <w:numId w:val="44"/>
        </w:numPr>
        <w:spacing w:after="0"/>
        <w:ind w:left="714" w:hanging="357"/>
        <w:rPr>
          <w:i/>
        </w:rPr>
      </w:pPr>
      <w:r w:rsidRPr="00F610D4">
        <w:rPr>
          <w:i/>
        </w:rPr>
        <w:t>Clean steel cans</w:t>
      </w:r>
    </w:p>
    <w:p w14:paraId="573ED98A" w14:textId="77777777" w:rsidR="001A287F" w:rsidRPr="00F610D4" w:rsidRDefault="001A287F" w:rsidP="001A287F">
      <w:pPr>
        <w:pStyle w:val="Bullet1"/>
        <w:numPr>
          <w:ilvl w:val="0"/>
          <w:numId w:val="44"/>
        </w:numPr>
        <w:spacing w:after="0"/>
        <w:ind w:left="714" w:hanging="357"/>
        <w:rPr>
          <w:i/>
        </w:rPr>
      </w:pPr>
      <w:r w:rsidRPr="00F610D4">
        <w:rPr>
          <w:i/>
        </w:rPr>
        <w:t>Junk Mail (with any plastic wrapping removed)</w:t>
      </w:r>
    </w:p>
    <w:p w14:paraId="212C6717" w14:textId="77777777" w:rsidR="001A287F" w:rsidRPr="00F610D4" w:rsidRDefault="001A287F" w:rsidP="001A287F">
      <w:pPr>
        <w:pStyle w:val="Bullet1"/>
        <w:numPr>
          <w:ilvl w:val="0"/>
          <w:numId w:val="44"/>
        </w:numPr>
        <w:spacing w:after="0"/>
        <w:ind w:left="714" w:hanging="357"/>
        <w:rPr>
          <w:i/>
        </w:rPr>
      </w:pPr>
      <w:r w:rsidRPr="00F610D4">
        <w:rPr>
          <w:i/>
        </w:rPr>
        <w:t>Magazines</w:t>
      </w:r>
    </w:p>
    <w:p w14:paraId="3F7B9CAC" w14:textId="77777777" w:rsidR="001A287F" w:rsidRPr="00F610D4" w:rsidRDefault="001A287F" w:rsidP="001A287F">
      <w:pPr>
        <w:pStyle w:val="Bullet1"/>
        <w:numPr>
          <w:ilvl w:val="0"/>
          <w:numId w:val="44"/>
        </w:numPr>
        <w:spacing w:after="0"/>
        <w:ind w:left="714" w:hanging="357"/>
        <w:rPr>
          <w:i/>
        </w:rPr>
      </w:pPr>
      <w:r w:rsidRPr="00F610D4">
        <w:rPr>
          <w:i/>
        </w:rPr>
        <w:t>Newspapers</w:t>
      </w:r>
    </w:p>
    <w:p w14:paraId="0436389F" w14:textId="77777777" w:rsidR="001A287F" w:rsidRPr="00F610D4" w:rsidRDefault="001A287F" w:rsidP="001A287F">
      <w:pPr>
        <w:pStyle w:val="Bullet3"/>
        <w:numPr>
          <w:ilvl w:val="0"/>
          <w:numId w:val="0"/>
        </w:numPr>
        <w:ind w:left="2160"/>
        <w:rPr>
          <w:i/>
        </w:rPr>
      </w:pPr>
    </w:p>
    <w:p w14:paraId="2F26DFD7" w14:textId="77777777" w:rsidR="001A287F" w:rsidRPr="00F610D4" w:rsidRDefault="001A287F" w:rsidP="001A287F">
      <w:pPr>
        <w:rPr>
          <w:i/>
        </w:rPr>
      </w:pPr>
      <w:bookmarkStart w:id="124" w:name="_Toc369181664"/>
      <w:bookmarkStart w:id="125" w:name="_Toc369268447"/>
      <w:bookmarkStart w:id="126" w:name="_Toc372541202"/>
      <w:bookmarkStart w:id="127" w:name="_Toc403079591"/>
      <w:bookmarkStart w:id="128" w:name="_Toc403379394"/>
      <w:bookmarkStart w:id="129" w:name="_Toc14870580"/>
      <w:bookmarkStart w:id="130" w:name="_Toc30057970"/>
      <w:bookmarkStart w:id="131" w:name="_Toc30058703"/>
      <w:r w:rsidRPr="00F610D4">
        <w:rPr>
          <w:i/>
        </w:rPr>
        <w:t>Cans and plastic bottles should be rinsed before being placed into the recycling bin.</w:t>
      </w:r>
    </w:p>
    <w:p w14:paraId="0165F7CD" w14:textId="77777777" w:rsidR="001A287F" w:rsidRPr="00F610D4" w:rsidRDefault="001A287F" w:rsidP="001A287F">
      <w:pPr>
        <w:rPr>
          <w:i/>
        </w:rPr>
      </w:pPr>
    </w:p>
    <w:p w14:paraId="3FE02BE5" w14:textId="77777777" w:rsidR="001A287F" w:rsidRPr="00F610D4" w:rsidRDefault="001A287F" w:rsidP="001A287F">
      <w:pPr>
        <w:rPr>
          <w:i/>
        </w:rPr>
      </w:pPr>
      <w:r w:rsidRPr="00F610D4">
        <w:rPr>
          <w:i/>
        </w:rPr>
        <w:t xml:space="preserve">Separate bins </w:t>
      </w:r>
      <w:r>
        <w:rPr>
          <w:i/>
        </w:rPr>
        <w:t>shall</w:t>
      </w:r>
      <w:r w:rsidRPr="00F610D4">
        <w:rPr>
          <w:i/>
        </w:rPr>
        <w:t xml:space="preserve"> be provided for </w:t>
      </w:r>
      <w:r>
        <w:rPr>
          <w:i/>
        </w:rPr>
        <w:t>recycling;</w:t>
      </w:r>
      <w:r w:rsidRPr="00F610D4">
        <w:rPr>
          <w:i/>
        </w:rPr>
        <w:t xml:space="preserve"> the bins will be identified by a green Recycling label.</w:t>
      </w:r>
    </w:p>
    <w:p w14:paraId="1600C16B" w14:textId="77777777" w:rsidR="001A287F" w:rsidRPr="00F610D4" w:rsidRDefault="001A287F" w:rsidP="001A287F">
      <w:pPr>
        <w:rPr>
          <w:i/>
        </w:rPr>
      </w:pPr>
    </w:p>
    <w:p w14:paraId="3608E0EA" w14:textId="77777777" w:rsidR="001A287F" w:rsidRDefault="001A287F" w:rsidP="001A287F">
      <w:pPr>
        <w:rPr>
          <w:i/>
        </w:rPr>
      </w:pPr>
      <w:r w:rsidRPr="00F610D4">
        <w:rPr>
          <w:i/>
        </w:rPr>
        <w:t xml:space="preserve">Waste which is disposed of into a green 1100-liter bin </w:t>
      </w:r>
      <w:r>
        <w:rPr>
          <w:i/>
        </w:rPr>
        <w:t>shall</w:t>
      </w:r>
      <w:r w:rsidRPr="00F610D4">
        <w:rPr>
          <w:i/>
        </w:rPr>
        <w:t xml:space="preserve"> be</w:t>
      </w:r>
      <w:r>
        <w:rPr>
          <w:i/>
        </w:rPr>
        <w:t xml:space="preserve"> clean from organic material, and</w:t>
      </w:r>
      <w:r w:rsidRPr="00F610D4">
        <w:rPr>
          <w:i/>
        </w:rPr>
        <w:t xml:space="preserve"> loose</w:t>
      </w:r>
      <w:r>
        <w:rPr>
          <w:i/>
        </w:rPr>
        <w:t xml:space="preserve"> – not </w:t>
      </w:r>
      <w:r w:rsidRPr="00F610D4">
        <w:rPr>
          <w:i/>
        </w:rPr>
        <w:t>bagged.</w:t>
      </w:r>
      <w:r>
        <w:rPr>
          <w:i/>
        </w:rPr>
        <w:t xml:space="preserve"> </w:t>
      </w:r>
    </w:p>
    <w:p w14:paraId="0DA94FF2" w14:textId="77777777" w:rsidR="001A287F" w:rsidRDefault="001A287F" w:rsidP="001A287F">
      <w:pPr>
        <w:rPr>
          <w:i/>
        </w:rPr>
      </w:pPr>
    </w:p>
    <w:p w14:paraId="336CAFB6" w14:textId="77777777" w:rsidR="001A287F" w:rsidRPr="005B7E1A" w:rsidRDefault="001A287F" w:rsidP="001A287F">
      <w:pPr>
        <w:pStyle w:val="SectionHeading"/>
        <w:spacing w:before="0" w:after="0"/>
      </w:pPr>
      <w:r>
        <w:t>Confidential Waste</w:t>
      </w:r>
      <w:bookmarkEnd w:id="124"/>
      <w:bookmarkEnd w:id="125"/>
      <w:bookmarkEnd w:id="126"/>
      <w:bookmarkEnd w:id="127"/>
      <w:bookmarkEnd w:id="128"/>
      <w:bookmarkEnd w:id="129"/>
      <w:bookmarkEnd w:id="130"/>
      <w:bookmarkEnd w:id="131"/>
    </w:p>
    <w:p w14:paraId="6B9DA6D1" w14:textId="77777777" w:rsidR="001A287F" w:rsidRPr="00F610D4" w:rsidRDefault="001A287F" w:rsidP="001A287F">
      <w:pPr>
        <w:rPr>
          <w:i/>
        </w:rPr>
      </w:pPr>
    </w:p>
    <w:p w14:paraId="1A1587A1" w14:textId="77777777" w:rsidR="001A287F" w:rsidRPr="00F610D4" w:rsidRDefault="001A287F" w:rsidP="001A287F">
      <w:pPr>
        <w:rPr>
          <w:rFonts w:cs="Arial"/>
          <w:i/>
        </w:rPr>
      </w:pPr>
      <w:r w:rsidRPr="00F610D4">
        <w:rPr>
          <w:rFonts w:cs="Arial"/>
          <w:i/>
        </w:rPr>
        <w:t xml:space="preserve">This </w:t>
      </w:r>
      <w:r>
        <w:rPr>
          <w:rFonts w:cs="Arial"/>
          <w:i/>
        </w:rPr>
        <w:t>c</w:t>
      </w:r>
      <w:r w:rsidRPr="00F610D4">
        <w:rPr>
          <w:rFonts w:cs="Arial"/>
          <w:i/>
        </w:rPr>
        <w:t>ategory Includes</w:t>
      </w:r>
      <w:r>
        <w:rPr>
          <w:rFonts w:cs="Arial"/>
          <w:i/>
        </w:rPr>
        <w:t>:</w:t>
      </w:r>
    </w:p>
    <w:p w14:paraId="4700EDF3" w14:textId="77777777" w:rsidR="001A287F" w:rsidRPr="00F610D4" w:rsidRDefault="001A287F" w:rsidP="001A287F">
      <w:pPr>
        <w:pStyle w:val="Bullet1"/>
        <w:numPr>
          <w:ilvl w:val="0"/>
          <w:numId w:val="44"/>
        </w:numPr>
        <w:spacing w:after="0"/>
        <w:ind w:left="714" w:hanging="357"/>
        <w:rPr>
          <w:i/>
        </w:rPr>
      </w:pPr>
      <w:r>
        <w:rPr>
          <w:i/>
        </w:rPr>
        <w:t>Hard drives and</w:t>
      </w:r>
      <w:r w:rsidRPr="00F610D4">
        <w:rPr>
          <w:i/>
        </w:rPr>
        <w:t xml:space="preserve"> Universal Serial Bus (USB) st</w:t>
      </w:r>
      <w:r>
        <w:rPr>
          <w:i/>
        </w:rPr>
        <w:t>orage devices</w:t>
      </w:r>
    </w:p>
    <w:p w14:paraId="09B5618A" w14:textId="77777777" w:rsidR="001A287F" w:rsidRPr="00F610D4" w:rsidRDefault="001A287F" w:rsidP="001A287F">
      <w:pPr>
        <w:pStyle w:val="Bullet1"/>
        <w:numPr>
          <w:ilvl w:val="0"/>
          <w:numId w:val="44"/>
        </w:numPr>
        <w:spacing w:after="0"/>
        <w:ind w:left="714" w:hanging="357"/>
        <w:rPr>
          <w:i/>
        </w:rPr>
      </w:pPr>
      <w:r w:rsidRPr="00F610D4">
        <w:rPr>
          <w:i/>
        </w:rPr>
        <w:t>Commercially sensitive document</w:t>
      </w:r>
    </w:p>
    <w:p w14:paraId="0E6BB1F2" w14:textId="77777777" w:rsidR="001A287F" w:rsidRPr="00F610D4" w:rsidRDefault="001A287F" w:rsidP="001A287F">
      <w:pPr>
        <w:pStyle w:val="Bullet1"/>
        <w:numPr>
          <w:ilvl w:val="0"/>
          <w:numId w:val="44"/>
        </w:numPr>
        <w:spacing w:after="0"/>
        <w:ind w:left="714" w:hanging="357"/>
        <w:rPr>
          <w:i/>
        </w:rPr>
      </w:pPr>
      <w:r w:rsidRPr="00F610D4">
        <w:rPr>
          <w:i/>
        </w:rPr>
        <w:t>Complaints/litigation information</w:t>
      </w:r>
    </w:p>
    <w:p w14:paraId="549636FA" w14:textId="77777777" w:rsidR="001A287F" w:rsidRPr="00F610D4" w:rsidRDefault="001A287F" w:rsidP="001A287F">
      <w:pPr>
        <w:pStyle w:val="Bullet1"/>
        <w:numPr>
          <w:ilvl w:val="0"/>
          <w:numId w:val="44"/>
        </w:numPr>
        <w:spacing w:after="0"/>
        <w:ind w:left="714" w:hanging="357"/>
        <w:rPr>
          <w:i/>
        </w:rPr>
      </w:pPr>
      <w:r w:rsidRPr="00F610D4">
        <w:rPr>
          <w:i/>
        </w:rPr>
        <w:t>Patient information</w:t>
      </w:r>
    </w:p>
    <w:p w14:paraId="21C7F927" w14:textId="77777777" w:rsidR="001A287F" w:rsidRPr="00F610D4" w:rsidRDefault="001A287F" w:rsidP="001A287F">
      <w:pPr>
        <w:pStyle w:val="Bullet1"/>
        <w:numPr>
          <w:ilvl w:val="0"/>
          <w:numId w:val="44"/>
        </w:numPr>
        <w:spacing w:after="0"/>
        <w:ind w:left="714" w:hanging="357"/>
        <w:rPr>
          <w:i/>
        </w:rPr>
      </w:pPr>
      <w:r w:rsidRPr="00F610D4">
        <w:rPr>
          <w:i/>
        </w:rPr>
        <w:t>Patient wrist band carbon rolls</w:t>
      </w:r>
    </w:p>
    <w:p w14:paraId="0FAE08F7" w14:textId="77777777" w:rsidR="001A287F" w:rsidRPr="00F610D4" w:rsidRDefault="001A287F" w:rsidP="001A287F">
      <w:pPr>
        <w:pStyle w:val="Bullet1"/>
        <w:numPr>
          <w:ilvl w:val="0"/>
          <w:numId w:val="44"/>
        </w:numPr>
        <w:spacing w:after="0"/>
        <w:ind w:left="714" w:hanging="357"/>
        <w:rPr>
          <w:i/>
        </w:rPr>
      </w:pPr>
      <w:r w:rsidRPr="00F610D4">
        <w:rPr>
          <w:i/>
        </w:rPr>
        <w:t>Photographs</w:t>
      </w:r>
    </w:p>
    <w:p w14:paraId="229A9D43" w14:textId="77777777" w:rsidR="001A287F" w:rsidRPr="00F610D4" w:rsidRDefault="001A287F" w:rsidP="001A287F">
      <w:pPr>
        <w:pStyle w:val="Bullet1"/>
        <w:numPr>
          <w:ilvl w:val="0"/>
          <w:numId w:val="44"/>
        </w:numPr>
        <w:spacing w:after="0"/>
        <w:ind w:left="714" w:hanging="357"/>
        <w:rPr>
          <w:i/>
        </w:rPr>
      </w:pPr>
      <w:r w:rsidRPr="00F610D4">
        <w:rPr>
          <w:i/>
        </w:rPr>
        <w:t>Staff personal details</w:t>
      </w:r>
    </w:p>
    <w:p w14:paraId="208FC94A" w14:textId="77777777" w:rsidR="001A287F" w:rsidRPr="00F610D4" w:rsidRDefault="001A287F" w:rsidP="001A287F">
      <w:pPr>
        <w:jc w:val="left"/>
        <w:rPr>
          <w:rFonts w:cs="Arial"/>
          <w:i/>
        </w:rPr>
      </w:pPr>
    </w:p>
    <w:p w14:paraId="4729ED54" w14:textId="77777777" w:rsidR="001A287F" w:rsidRPr="00F610D4" w:rsidRDefault="001A287F" w:rsidP="001A287F">
      <w:pPr>
        <w:pStyle w:val="BodyBold"/>
        <w:rPr>
          <w:i/>
        </w:rPr>
      </w:pPr>
      <w:bookmarkStart w:id="132" w:name="_Toc369181665"/>
      <w:bookmarkStart w:id="133" w:name="_Toc369268448"/>
      <w:bookmarkStart w:id="134" w:name="_Toc372541203"/>
      <w:bookmarkStart w:id="135" w:name="_Toc403079592"/>
      <w:bookmarkStart w:id="136" w:name="_Toc403379395"/>
      <w:bookmarkStart w:id="137" w:name="_Toc14870581"/>
      <w:bookmarkStart w:id="138" w:name="_Toc30057971"/>
      <w:r w:rsidRPr="00F610D4">
        <w:rPr>
          <w:i/>
        </w:rPr>
        <w:t xml:space="preserve">Local Storage and </w:t>
      </w:r>
      <w:r>
        <w:rPr>
          <w:i/>
        </w:rPr>
        <w:t>U</w:t>
      </w:r>
      <w:r w:rsidRPr="00F610D4">
        <w:rPr>
          <w:i/>
        </w:rPr>
        <w:t>se</w:t>
      </w:r>
      <w:bookmarkEnd w:id="132"/>
      <w:bookmarkEnd w:id="133"/>
      <w:bookmarkEnd w:id="134"/>
      <w:bookmarkEnd w:id="135"/>
      <w:bookmarkEnd w:id="136"/>
      <w:bookmarkEnd w:id="137"/>
      <w:bookmarkEnd w:id="138"/>
    </w:p>
    <w:p w14:paraId="2E829A5D" w14:textId="77777777" w:rsidR="001A287F" w:rsidRDefault="001A287F" w:rsidP="001A287F">
      <w:pPr>
        <w:rPr>
          <w:rFonts w:cs="Arial"/>
          <w:i/>
        </w:rPr>
      </w:pPr>
      <w:r>
        <w:rPr>
          <w:rFonts w:cs="Arial"/>
          <w:i/>
        </w:rPr>
        <w:t>The waste receptacle for Confidential Waste shall be a</w:t>
      </w:r>
      <w:r w:rsidRPr="00F610D4">
        <w:rPr>
          <w:rFonts w:cs="Arial"/>
          <w:i/>
        </w:rPr>
        <w:t xml:space="preserve"> blue-wheeled bin</w:t>
      </w:r>
      <w:r>
        <w:rPr>
          <w:rFonts w:cs="Arial"/>
          <w:i/>
        </w:rPr>
        <w:t xml:space="preserve">, lidded and sealed, displaying </w:t>
      </w:r>
      <w:r w:rsidRPr="00F610D4">
        <w:rPr>
          <w:rFonts w:cs="Arial"/>
          <w:i/>
        </w:rPr>
        <w:t xml:space="preserve">the words </w:t>
      </w:r>
      <w:r>
        <w:rPr>
          <w:rFonts w:cs="Arial"/>
          <w:i/>
        </w:rPr>
        <w:t>“Confidential Waste</w:t>
      </w:r>
      <w:r w:rsidRPr="00F610D4">
        <w:rPr>
          <w:rFonts w:cs="Arial"/>
          <w:i/>
        </w:rPr>
        <w:t xml:space="preserve"> for Shredding</w:t>
      </w:r>
      <w:r>
        <w:rPr>
          <w:rFonts w:cs="Arial"/>
          <w:i/>
        </w:rPr>
        <w:t>”</w:t>
      </w:r>
      <w:r w:rsidRPr="00F610D4">
        <w:rPr>
          <w:rFonts w:cs="Arial"/>
          <w:i/>
        </w:rPr>
        <w:t xml:space="preserve"> or similar.</w:t>
      </w:r>
    </w:p>
    <w:p w14:paraId="6368BC5F" w14:textId="77777777" w:rsidR="001A287F" w:rsidRDefault="001A287F" w:rsidP="001A287F">
      <w:pPr>
        <w:rPr>
          <w:rFonts w:cs="Arial"/>
          <w:i/>
        </w:rPr>
      </w:pPr>
    </w:p>
    <w:p w14:paraId="440F7981" w14:textId="77777777" w:rsidR="001A287F" w:rsidRPr="00F610D4" w:rsidRDefault="001A287F" w:rsidP="001A287F">
      <w:pPr>
        <w:rPr>
          <w:rFonts w:cs="Arial"/>
          <w:i/>
        </w:rPr>
      </w:pPr>
      <w:r>
        <w:rPr>
          <w:rFonts w:cs="Arial"/>
          <w:i/>
        </w:rPr>
        <w:t>Patient risk band carbon roles, h</w:t>
      </w:r>
      <w:r w:rsidRPr="00F610D4">
        <w:rPr>
          <w:rFonts w:cs="Arial"/>
          <w:i/>
        </w:rPr>
        <w:t>ard drives</w:t>
      </w:r>
      <w:r>
        <w:rPr>
          <w:rFonts w:cs="Arial"/>
          <w:i/>
        </w:rPr>
        <w:t xml:space="preserve">, and </w:t>
      </w:r>
      <w:r w:rsidRPr="00F610D4">
        <w:rPr>
          <w:rFonts w:cs="Arial"/>
          <w:i/>
        </w:rPr>
        <w:t xml:space="preserve">USB sticks should be disposed of into a suitable container within the </w:t>
      </w:r>
      <w:r>
        <w:rPr>
          <w:rFonts w:cs="Arial"/>
          <w:i/>
        </w:rPr>
        <w:t xml:space="preserve">FM </w:t>
      </w:r>
      <w:r w:rsidRPr="00F610D4">
        <w:rPr>
          <w:rFonts w:cs="Arial"/>
          <w:i/>
        </w:rPr>
        <w:t xml:space="preserve">department until there is sufficient number to justify a collection. When required, contact site </w:t>
      </w:r>
      <w:r>
        <w:rPr>
          <w:rFonts w:cs="Arial"/>
          <w:i/>
        </w:rPr>
        <w:t>Contractor</w:t>
      </w:r>
      <w:r w:rsidRPr="00F610D4">
        <w:rPr>
          <w:rFonts w:cs="Arial"/>
          <w:i/>
        </w:rPr>
        <w:t xml:space="preserve"> </w:t>
      </w:r>
      <w:r>
        <w:rPr>
          <w:rFonts w:cs="Arial"/>
          <w:i/>
        </w:rPr>
        <w:t>Helpdesk</w:t>
      </w:r>
      <w:r w:rsidRPr="00F610D4">
        <w:rPr>
          <w:rFonts w:cs="Arial"/>
          <w:i/>
        </w:rPr>
        <w:t xml:space="preserve"> to arrange a collection. The items are to be kept in a secure location until collection and are not to be placed into the blue-wheeled container.</w:t>
      </w:r>
    </w:p>
    <w:p w14:paraId="20B52068" w14:textId="77777777" w:rsidR="001A287F" w:rsidRPr="00F610D4" w:rsidRDefault="001A287F" w:rsidP="001A287F">
      <w:pPr>
        <w:rPr>
          <w:rFonts w:cs="Arial"/>
          <w:i/>
        </w:rPr>
      </w:pPr>
      <w:r w:rsidRPr="00F610D4">
        <w:rPr>
          <w:rFonts w:cs="Arial"/>
          <w:i/>
        </w:rPr>
        <w:t xml:space="preserve"> </w:t>
      </w:r>
    </w:p>
    <w:p w14:paraId="5FA907C0" w14:textId="77777777" w:rsidR="001A287F" w:rsidRPr="00F610D4" w:rsidRDefault="001A287F" w:rsidP="001A287F">
      <w:pPr>
        <w:jc w:val="left"/>
        <w:rPr>
          <w:i/>
        </w:rPr>
      </w:pPr>
      <w:r w:rsidRPr="00F610D4">
        <w:rPr>
          <w:i/>
        </w:rPr>
        <w:t xml:space="preserve">If a need for an additional </w:t>
      </w:r>
      <w:r>
        <w:rPr>
          <w:i/>
        </w:rPr>
        <w:t>Confidential Waste</w:t>
      </w:r>
      <w:r w:rsidRPr="00F610D4">
        <w:rPr>
          <w:i/>
        </w:rPr>
        <w:t xml:space="preserve"> bin is identified, then this should be addressed by contacting the </w:t>
      </w:r>
      <w:r>
        <w:rPr>
          <w:i/>
        </w:rPr>
        <w:t>Contractor</w:t>
      </w:r>
      <w:r w:rsidRPr="00F610D4">
        <w:rPr>
          <w:i/>
        </w:rPr>
        <w:t xml:space="preserve"> </w:t>
      </w:r>
      <w:r>
        <w:rPr>
          <w:i/>
        </w:rPr>
        <w:t>Helpdesk</w:t>
      </w:r>
      <w:r w:rsidRPr="00F610D4">
        <w:rPr>
          <w:i/>
        </w:rPr>
        <w:t xml:space="preserve">. If a bin is filled before the next scheduled collection, then contact the </w:t>
      </w:r>
      <w:r>
        <w:rPr>
          <w:i/>
        </w:rPr>
        <w:t>Contractor</w:t>
      </w:r>
      <w:r w:rsidRPr="00F610D4">
        <w:rPr>
          <w:i/>
        </w:rPr>
        <w:t xml:space="preserve"> </w:t>
      </w:r>
      <w:r>
        <w:rPr>
          <w:i/>
        </w:rPr>
        <w:t>Helpdesk</w:t>
      </w:r>
      <w:r w:rsidRPr="00F610D4">
        <w:rPr>
          <w:i/>
        </w:rPr>
        <w:t>.</w:t>
      </w:r>
      <w:r w:rsidRPr="00F610D4">
        <w:rPr>
          <w:i/>
        </w:rPr>
        <w:br/>
      </w:r>
    </w:p>
    <w:p w14:paraId="729B4603" w14:textId="77777777" w:rsidR="001A287F" w:rsidRDefault="001A287F" w:rsidP="001A287F">
      <w:pPr>
        <w:rPr>
          <w:b/>
          <w:i/>
        </w:rPr>
      </w:pPr>
      <w:bookmarkStart w:id="139" w:name="_Toc369181666"/>
      <w:bookmarkStart w:id="140" w:name="_Toc369268449"/>
      <w:bookmarkStart w:id="141" w:name="_Toc372541204"/>
      <w:bookmarkStart w:id="142" w:name="_Toc403079593"/>
      <w:bookmarkStart w:id="143" w:name="_Toc403379396"/>
      <w:bookmarkStart w:id="144" w:name="_Toc14870582"/>
      <w:r w:rsidRPr="00F610D4">
        <w:rPr>
          <w:b/>
          <w:i/>
        </w:rPr>
        <w:t xml:space="preserve">Collection of </w:t>
      </w:r>
      <w:r>
        <w:rPr>
          <w:b/>
          <w:i/>
        </w:rPr>
        <w:t>Confidential Waste</w:t>
      </w:r>
      <w:bookmarkEnd w:id="139"/>
      <w:bookmarkEnd w:id="140"/>
      <w:bookmarkEnd w:id="141"/>
      <w:bookmarkEnd w:id="142"/>
      <w:bookmarkEnd w:id="143"/>
      <w:bookmarkEnd w:id="144"/>
    </w:p>
    <w:p w14:paraId="49D9C532" w14:textId="77777777" w:rsidR="001A287F" w:rsidRPr="00F610D4" w:rsidRDefault="001A287F" w:rsidP="001A287F">
      <w:pPr>
        <w:rPr>
          <w:rFonts w:cs="Arial"/>
          <w:i/>
        </w:rPr>
      </w:pPr>
      <w:bookmarkStart w:id="145" w:name="_Toc369181667"/>
      <w:bookmarkStart w:id="146" w:name="_Toc369268450"/>
      <w:bookmarkStart w:id="147" w:name="_Toc372541205"/>
      <w:bookmarkStart w:id="148" w:name="_Toc403079594"/>
      <w:bookmarkStart w:id="149" w:name="_Toc403379397"/>
      <w:bookmarkStart w:id="150" w:name="_Toc14870583"/>
      <w:bookmarkStart w:id="151" w:name="_Toc30057972"/>
      <w:bookmarkStart w:id="152" w:name="_Toc30058704"/>
      <w:r w:rsidRPr="00F610D4">
        <w:rPr>
          <w:rFonts w:cs="Arial"/>
          <w:i/>
        </w:rPr>
        <w:t xml:space="preserve">If </w:t>
      </w:r>
      <w:r>
        <w:rPr>
          <w:rFonts w:cs="Arial"/>
          <w:i/>
        </w:rPr>
        <w:t>Confidential Waste</w:t>
      </w:r>
      <w:r w:rsidRPr="00F610D4">
        <w:rPr>
          <w:rFonts w:cs="Arial"/>
          <w:i/>
        </w:rPr>
        <w:t xml:space="preserve"> is deposited into the blue </w:t>
      </w:r>
      <w:r>
        <w:rPr>
          <w:rFonts w:cs="Arial"/>
          <w:i/>
        </w:rPr>
        <w:t>Confidential Waste</w:t>
      </w:r>
      <w:r w:rsidRPr="00F610D4">
        <w:rPr>
          <w:rFonts w:cs="Arial"/>
          <w:i/>
        </w:rPr>
        <w:t xml:space="preserve"> bin by mistake, </w:t>
      </w:r>
      <w:r>
        <w:rPr>
          <w:rFonts w:cs="Arial"/>
          <w:i/>
        </w:rPr>
        <w:t>contact Contractor Helpdesk</w:t>
      </w:r>
      <w:r w:rsidRPr="00F610D4">
        <w:rPr>
          <w:rFonts w:cs="Arial"/>
          <w:i/>
        </w:rPr>
        <w:t>.</w:t>
      </w:r>
    </w:p>
    <w:p w14:paraId="426EDC6A" w14:textId="77777777" w:rsidR="001A287F" w:rsidRDefault="001A287F" w:rsidP="001A287F">
      <w:pPr>
        <w:jc w:val="left"/>
        <w:rPr>
          <w:b/>
          <w:sz w:val="22"/>
          <w:szCs w:val="22"/>
          <w:u w:val="single"/>
          <w:shd w:val="clear" w:color="auto" w:fill="FCFCFC"/>
        </w:rPr>
      </w:pPr>
      <w:r>
        <w:br w:type="page"/>
      </w:r>
    </w:p>
    <w:p w14:paraId="320AB2C3" w14:textId="77777777" w:rsidR="001A287F" w:rsidRDefault="001A287F" w:rsidP="001A287F">
      <w:pPr>
        <w:pStyle w:val="SectionHeading"/>
        <w:spacing w:before="0" w:after="0"/>
      </w:pPr>
      <w:r w:rsidRPr="00962500">
        <w:lastRenderedPageBreak/>
        <w:t>Other Hazardous Waste</w:t>
      </w:r>
      <w:bookmarkEnd w:id="145"/>
      <w:bookmarkEnd w:id="146"/>
      <w:bookmarkEnd w:id="147"/>
      <w:bookmarkEnd w:id="148"/>
      <w:bookmarkEnd w:id="149"/>
      <w:bookmarkEnd w:id="150"/>
      <w:bookmarkEnd w:id="151"/>
      <w:bookmarkEnd w:id="152"/>
    </w:p>
    <w:p w14:paraId="5F78BE07" w14:textId="77777777" w:rsidR="001A287F" w:rsidRDefault="001A287F" w:rsidP="001A287F">
      <w:pPr>
        <w:pStyle w:val="SectionHeading"/>
        <w:spacing w:before="0" w:after="0"/>
      </w:pPr>
    </w:p>
    <w:p w14:paraId="361EEE8E" w14:textId="77777777" w:rsidR="001A287F" w:rsidRPr="00663E18" w:rsidRDefault="001A287F" w:rsidP="001A287F">
      <w:pPr>
        <w:pStyle w:val="BodyBold"/>
        <w:rPr>
          <w:i/>
        </w:rPr>
      </w:pPr>
      <w:bookmarkStart w:id="153" w:name="_Toc369181668"/>
      <w:bookmarkStart w:id="154" w:name="_Toc369268451"/>
      <w:bookmarkStart w:id="155" w:name="_Toc372541206"/>
      <w:bookmarkStart w:id="156" w:name="_Toc403079595"/>
      <w:bookmarkStart w:id="157" w:name="_Toc403379398"/>
      <w:bookmarkStart w:id="158" w:name="_Toc14870584"/>
      <w:bookmarkStart w:id="159" w:name="_Toc30057973"/>
      <w:bookmarkStart w:id="160" w:name="_Toc369181671"/>
      <w:bookmarkStart w:id="161" w:name="_Toc369268455"/>
      <w:bookmarkStart w:id="162" w:name="_Toc372541210"/>
      <w:bookmarkStart w:id="163" w:name="_Toc403079600"/>
      <w:bookmarkStart w:id="164" w:name="_Toc403379403"/>
      <w:bookmarkStart w:id="165" w:name="_Toc14870589"/>
      <w:bookmarkStart w:id="166" w:name="_Toc30057977"/>
      <w:bookmarkStart w:id="167" w:name="_Toc30058706"/>
      <w:r w:rsidRPr="00663E18">
        <w:rPr>
          <w:i/>
        </w:rPr>
        <w:t>Batteries</w:t>
      </w:r>
      <w:bookmarkEnd w:id="153"/>
      <w:bookmarkEnd w:id="154"/>
      <w:bookmarkEnd w:id="155"/>
      <w:bookmarkEnd w:id="156"/>
      <w:bookmarkEnd w:id="157"/>
      <w:bookmarkEnd w:id="158"/>
      <w:bookmarkEnd w:id="159"/>
    </w:p>
    <w:p w14:paraId="5BB29986" w14:textId="77777777" w:rsidR="001A287F" w:rsidRPr="00F610D4" w:rsidRDefault="001A287F" w:rsidP="001A287F">
      <w:pPr>
        <w:rPr>
          <w:rFonts w:cs="Arial"/>
          <w:i/>
          <w:iCs/>
        </w:rPr>
      </w:pPr>
      <w:r w:rsidRPr="00F610D4">
        <w:rPr>
          <w:rFonts w:cs="Arial"/>
          <w:i/>
          <w:iCs/>
        </w:rPr>
        <w:t xml:space="preserve">Used batteries should have the ends taped and then disposed of into a non-metal container. Where there are a larger number of batteries for disposal, the </w:t>
      </w:r>
      <w:r>
        <w:rPr>
          <w:rFonts w:cs="Arial"/>
          <w:i/>
          <w:iCs/>
        </w:rPr>
        <w:t xml:space="preserve">Facility </w:t>
      </w:r>
      <w:r w:rsidRPr="00F610D4">
        <w:rPr>
          <w:rFonts w:cs="Arial"/>
          <w:i/>
          <w:iCs/>
        </w:rPr>
        <w:t xml:space="preserve">Manager can arrange provision of a suitable container. </w:t>
      </w:r>
    </w:p>
    <w:p w14:paraId="6DB87EA5" w14:textId="77777777" w:rsidR="001A287F" w:rsidRDefault="001A287F" w:rsidP="001A287F">
      <w:pPr>
        <w:jc w:val="left"/>
        <w:rPr>
          <w:rFonts w:cs="Arial"/>
          <w:b/>
          <w:bCs/>
          <w:kern w:val="32"/>
          <w:sz w:val="22"/>
          <w:szCs w:val="24"/>
        </w:rPr>
      </w:pPr>
    </w:p>
    <w:p w14:paraId="59DF7F65" w14:textId="77777777" w:rsidR="001A287F" w:rsidRPr="00663E18" w:rsidRDefault="001A287F" w:rsidP="001A287F">
      <w:pPr>
        <w:pStyle w:val="BodyBold"/>
        <w:rPr>
          <w:i/>
        </w:rPr>
      </w:pPr>
      <w:r w:rsidRPr="00663E18">
        <w:rPr>
          <w:i/>
        </w:rPr>
        <w:t>Luminaires</w:t>
      </w:r>
    </w:p>
    <w:p w14:paraId="6E271E7B" w14:textId="77777777" w:rsidR="001A287F" w:rsidRDefault="001A287F" w:rsidP="001A287F">
      <w:pPr>
        <w:rPr>
          <w:rFonts w:cs="Arial"/>
          <w:i/>
          <w:iCs/>
        </w:rPr>
      </w:pPr>
      <w:r w:rsidRPr="00F610D4">
        <w:rPr>
          <w:rFonts w:cs="Arial"/>
          <w:i/>
          <w:iCs/>
        </w:rPr>
        <w:t xml:space="preserve">Where a </w:t>
      </w:r>
      <w:r>
        <w:rPr>
          <w:rFonts w:cs="Arial"/>
          <w:i/>
          <w:iCs/>
        </w:rPr>
        <w:t>luminaire</w:t>
      </w:r>
      <w:r w:rsidRPr="00F610D4">
        <w:rPr>
          <w:rFonts w:cs="Arial"/>
          <w:i/>
          <w:iCs/>
        </w:rPr>
        <w:t xml:space="preserve"> </w:t>
      </w:r>
      <w:r>
        <w:rPr>
          <w:rFonts w:cs="Arial"/>
          <w:i/>
          <w:iCs/>
        </w:rPr>
        <w:t>requires</w:t>
      </w:r>
      <w:r w:rsidRPr="00F610D4">
        <w:rPr>
          <w:rFonts w:cs="Arial"/>
          <w:i/>
          <w:iCs/>
        </w:rPr>
        <w:t xml:space="preserve"> replacement, the old </w:t>
      </w:r>
      <w:r>
        <w:rPr>
          <w:rFonts w:cs="Arial"/>
          <w:i/>
          <w:iCs/>
        </w:rPr>
        <w:t>fitting</w:t>
      </w:r>
      <w:r w:rsidRPr="00F610D4">
        <w:rPr>
          <w:rFonts w:cs="Arial"/>
          <w:i/>
          <w:iCs/>
        </w:rPr>
        <w:t xml:space="preserve"> will be removed by </w:t>
      </w:r>
      <w:r>
        <w:rPr>
          <w:rFonts w:cs="Arial"/>
          <w:i/>
          <w:iCs/>
        </w:rPr>
        <w:t>Contractor</w:t>
      </w:r>
      <w:r w:rsidRPr="00F610D4">
        <w:rPr>
          <w:rFonts w:cs="Arial"/>
          <w:i/>
          <w:iCs/>
        </w:rPr>
        <w:t xml:space="preserve"> and taken to the </w:t>
      </w:r>
      <w:r>
        <w:rPr>
          <w:rFonts w:cs="Arial"/>
          <w:i/>
          <w:iCs/>
        </w:rPr>
        <w:t>Waste Hold Area</w:t>
      </w:r>
      <w:r w:rsidRPr="00F610D4">
        <w:rPr>
          <w:rFonts w:cs="Arial"/>
          <w:i/>
          <w:iCs/>
        </w:rPr>
        <w:t xml:space="preserve"> where it will be </w:t>
      </w:r>
      <w:r>
        <w:rPr>
          <w:rFonts w:cs="Arial"/>
          <w:i/>
          <w:iCs/>
        </w:rPr>
        <w:t>held until it is transported to an offsite Processing Facility</w:t>
      </w:r>
      <w:r w:rsidRPr="00F610D4">
        <w:rPr>
          <w:rFonts w:cs="Arial"/>
          <w:i/>
          <w:iCs/>
        </w:rPr>
        <w:t xml:space="preserve">. </w:t>
      </w:r>
    </w:p>
    <w:p w14:paraId="6DC937E3" w14:textId="77777777" w:rsidR="001A287F" w:rsidRPr="002A2EB6" w:rsidRDefault="001A287F" w:rsidP="001A287F">
      <w:pPr>
        <w:rPr>
          <w:rFonts w:cs="Arial"/>
        </w:rPr>
      </w:pPr>
    </w:p>
    <w:p w14:paraId="5B71EC2F" w14:textId="77777777" w:rsidR="001A287F" w:rsidRDefault="001A287F" w:rsidP="001A287F">
      <w:pPr>
        <w:pStyle w:val="BodyBold"/>
        <w:rPr>
          <w:i/>
        </w:rPr>
      </w:pPr>
      <w:bookmarkStart w:id="168" w:name="_Toc369268453"/>
      <w:bookmarkStart w:id="169" w:name="_Toc372541208"/>
      <w:bookmarkStart w:id="170" w:name="_Toc403079597"/>
      <w:bookmarkStart w:id="171" w:name="_Toc403379400"/>
      <w:bookmarkStart w:id="172" w:name="_Toc14870586"/>
      <w:bookmarkStart w:id="173" w:name="_Toc30057975"/>
      <w:r w:rsidRPr="00663E18">
        <w:rPr>
          <w:i/>
        </w:rPr>
        <w:t>Waste Electrical and Electronic Equipment (WEEE</w:t>
      </w:r>
      <w:r w:rsidRPr="00876E99">
        <w:rPr>
          <w:i/>
        </w:rPr>
        <w:t>)</w:t>
      </w:r>
      <w:bookmarkEnd w:id="168"/>
      <w:bookmarkEnd w:id="169"/>
      <w:bookmarkEnd w:id="170"/>
      <w:bookmarkEnd w:id="171"/>
      <w:bookmarkEnd w:id="172"/>
      <w:bookmarkEnd w:id="173"/>
    </w:p>
    <w:p w14:paraId="3C7EB67E" w14:textId="77777777" w:rsidR="001A287F" w:rsidRPr="00F610D4" w:rsidRDefault="001A287F" w:rsidP="001A287F">
      <w:pPr>
        <w:rPr>
          <w:rFonts w:cs="Arial"/>
          <w:i/>
          <w:iCs/>
        </w:rPr>
      </w:pPr>
      <w:r w:rsidRPr="00F610D4">
        <w:rPr>
          <w:rFonts w:cs="Arial"/>
          <w:i/>
          <w:iCs/>
        </w:rPr>
        <w:t xml:space="preserve">Disposal of electrical or electronic equipment </w:t>
      </w:r>
      <w:r>
        <w:rPr>
          <w:rFonts w:cs="Arial"/>
          <w:i/>
          <w:iCs/>
        </w:rPr>
        <w:t xml:space="preserve">shall </w:t>
      </w:r>
      <w:r w:rsidRPr="00F610D4">
        <w:rPr>
          <w:rFonts w:cs="Arial"/>
          <w:i/>
          <w:iCs/>
        </w:rPr>
        <w:t xml:space="preserve">be </w:t>
      </w:r>
      <w:r>
        <w:rPr>
          <w:rFonts w:cs="Arial"/>
          <w:i/>
          <w:iCs/>
        </w:rPr>
        <w:t>carried out by the</w:t>
      </w:r>
      <w:r w:rsidRPr="00F610D4">
        <w:rPr>
          <w:rFonts w:cs="Arial"/>
          <w:i/>
          <w:iCs/>
        </w:rPr>
        <w:t xml:space="preserve"> </w:t>
      </w:r>
      <w:r>
        <w:rPr>
          <w:rFonts w:cs="Arial"/>
          <w:i/>
          <w:iCs/>
        </w:rPr>
        <w:t>Contractor</w:t>
      </w:r>
      <w:r w:rsidRPr="00F610D4">
        <w:rPr>
          <w:rFonts w:cs="Arial"/>
          <w:i/>
          <w:iCs/>
        </w:rPr>
        <w:t xml:space="preserve">. Electrical equipment for disposal must be inspected and authorized as being waste by a competent person. Once this is complete, it will be removed by the </w:t>
      </w:r>
      <w:r>
        <w:rPr>
          <w:rFonts w:cs="Arial"/>
          <w:i/>
          <w:iCs/>
        </w:rPr>
        <w:t>Waste Handlers</w:t>
      </w:r>
      <w:r w:rsidRPr="00F610D4">
        <w:rPr>
          <w:rFonts w:cs="Arial"/>
          <w:i/>
          <w:iCs/>
        </w:rPr>
        <w:t xml:space="preserve">. </w:t>
      </w:r>
      <w:bookmarkStart w:id="174" w:name="_Toc369181670"/>
      <w:bookmarkStart w:id="175" w:name="_Toc369268454"/>
      <w:r w:rsidRPr="00F610D4">
        <w:rPr>
          <w:rFonts w:cs="Arial"/>
          <w:i/>
          <w:iCs/>
        </w:rPr>
        <w:t xml:space="preserve">Call the </w:t>
      </w:r>
      <w:r>
        <w:rPr>
          <w:rFonts w:cs="Arial"/>
          <w:i/>
          <w:iCs/>
        </w:rPr>
        <w:t>Contractor</w:t>
      </w:r>
      <w:r w:rsidRPr="00F610D4">
        <w:rPr>
          <w:rFonts w:cs="Arial"/>
          <w:i/>
          <w:iCs/>
        </w:rPr>
        <w:t xml:space="preserve"> </w:t>
      </w:r>
      <w:r>
        <w:rPr>
          <w:rFonts w:cs="Arial"/>
          <w:i/>
          <w:iCs/>
        </w:rPr>
        <w:t>Helpdesk</w:t>
      </w:r>
      <w:r w:rsidRPr="00F610D4">
        <w:rPr>
          <w:rFonts w:cs="Arial"/>
          <w:i/>
          <w:iCs/>
        </w:rPr>
        <w:t xml:space="preserve"> to request removal. </w:t>
      </w:r>
    </w:p>
    <w:p w14:paraId="642BDD6F" w14:textId="77777777" w:rsidR="001A287F" w:rsidRDefault="001A287F" w:rsidP="001A287F">
      <w:bookmarkStart w:id="176" w:name="_Toc372541209"/>
      <w:bookmarkStart w:id="177" w:name="_Toc403079598"/>
      <w:bookmarkStart w:id="178" w:name="_Toc403379401"/>
      <w:bookmarkStart w:id="179" w:name="_Toc14870587"/>
      <w:bookmarkStart w:id="180" w:name="_Toc30057976"/>
      <w:bookmarkStart w:id="181" w:name="_Toc30058705"/>
    </w:p>
    <w:p w14:paraId="01DAC71E" w14:textId="77777777" w:rsidR="001A287F" w:rsidRPr="00663E18" w:rsidRDefault="001A287F" w:rsidP="001A287F">
      <w:pPr>
        <w:pStyle w:val="BodyBold"/>
        <w:rPr>
          <w:i/>
        </w:rPr>
      </w:pPr>
      <w:r>
        <w:rPr>
          <w:i/>
        </w:rPr>
        <w:t>Feminine Hygiene and First Aid Waste</w:t>
      </w:r>
    </w:p>
    <w:p w14:paraId="41156A91" w14:textId="77777777" w:rsidR="001A287F" w:rsidRDefault="001A287F" w:rsidP="001A287F">
      <w:pPr>
        <w:rPr>
          <w:rFonts w:cs="Arial"/>
          <w:i/>
          <w:iCs/>
        </w:rPr>
      </w:pPr>
      <w:r>
        <w:rPr>
          <w:rFonts w:cs="Arial"/>
          <w:i/>
          <w:iCs/>
        </w:rPr>
        <w:t>Feminine Hygiene bins installed within all female toilets shall be collected and replaced periodically by a Contractor.</w:t>
      </w:r>
    </w:p>
    <w:p w14:paraId="6DA61E02" w14:textId="77777777" w:rsidR="001A287F" w:rsidRDefault="001A287F" w:rsidP="001A287F">
      <w:pPr>
        <w:rPr>
          <w:rFonts w:cs="Arial"/>
          <w:i/>
          <w:iCs/>
        </w:rPr>
      </w:pPr>
    </w:p>
    <w:p w14:paraId="18DA21B3" w14:textId="77777777" w:rsidR="001A287F" w:rsidRDefault="001A287F" w:rsidP="001A287F">
      <w:pPr>
        <w:rPr>
          <w:rFonts w:cs="Arial"/>
          <w:i/>
          <w:iCs/>
        </w:rPr>
      </w:pPr>
      <w:r>
        <w:rPr>
          <w:rFonts w:cs="Arial"/>
          <w:i/>
          <w:iCs/>
        </w:rPr>
        <w:t xml:space="preserve">First Aid Waste generated as a result of qualified first aiders performing first aid shall be placed into yellow bins and removed by a Contractor as and when required. </w:t>
      </w:r>
    </w:p>
    <w:p w14:paraId="034B83F5" w14:textId="77777777" w:rsidR="001A287F" w:rsidRDefault="001A287F" w:rsidP="001A287F">
      <w:pPr>
        <w:rPr>
          <w:rFonts w:cs="Arial"/>
          <w:i/>
          <w:iCs/>
        </w:rPr>
      </w:pPr>
    </w:p>
    <w:p w14:paraId="0311FCC3" w14:textId="77777777" w:rsidR="001A287F" w:rsidRPr="004C6FC5" w:rsidRDefault="001A287F" w:rsidP="001A287F">
      <w:pPr>
        <w:pStyle w:val="BodyBold"/>
        <w:rPr>
          <w:i/>
        </w:rPr>
      </w:pPr>
      <w:r w:rsidRPr="004C6FC5">
        <w:rPr>
          <w:i/>
        </w:rPr>
        <w:t>Other Waste</w:t>
      </w:r>
      <w:bookmarkEnd w:id="174"/>
      <w:bookmarkEnd w:id="175"/>
      <w:bookmarkEnd w:id="176"/>
      <w:bookmarkEnd w:id="177"/>
      <w:bookmarkEnd w:id="178"/>
      <w:bookmarkEnd w:id="179"/>
      <w:bookmarkEnd w:id="180"/>
      <w:bookmarkEnd w:id="181"/>
    </w:p>
    <w:p w14:paraId="641A8581" w14:textId="77777777" w:rsidR="001A287F" w:rsidRDefault="001A287F" w:rsidP="001A287F">
      <w:pPr>
        <w:rPr>
          <w:i/>
        </w:rPr>
      </w:pPr>
      <w:bookmarkStart w:id="182" w:name="_Toc403079599"/>
      <w:bookmarkStart w:id="183" w:name="_Toc403379402"/>
      <w:bookmarkStart w:id="184" w:name="_Toc14870588"/>
      <w:r w:rsidRPr="00F610D4">
        <w:rPr>
          <w:i/>
        </w:rPr>
        <w:t>Waste which is not covered by specific plans may still require controlled dispos</w:t>
      </w:r>
      <w:r>
        <w:rPr>
          <w:i/>
        </w:rPr>
        <w:t>al. Contact Contractor</w:t>
      </w:r>
      <w:r w:rsidRPr="00F610D4">
        <w:rPr>
          <w:i/>
        </w:rPr>
        <w:t xml:space="preserve"> </w:t>
      </w:r>
      <w:r>
        <w:rPr>
          <w:i/>
        </w:rPr>
        <w:t>Helpdesk</w:t>
      </w:r>
      <w:r w:rsidRPr="00F610D4">
        <w:rPr>
          <w:i/>
        </w:rPr>
        <w:t xml:space="preserve"> for advice.</w:t>
      </w:r>
      <w:bookmarkEnd w:id="182"/>
      <w:bookmarkEnd w:id="183"/>
      <w:bookmarkEnd w:id="184"/>
      <w:r w:rsidRPr="00F610D4">
        <w:rPr>
          <w:i/>
        </w:rPr>
        <w:t xml:space="preserve"> </w:t>
      </w:r>
    </w:p>
    <w:p w14:paraId="68808D55" w14:textId="77777777" w:rsidR="001A287F" w:rsidRPr="00F610D4" w:rsidRDefault="001A287F" w:rsidP="001A287F">
      <w:pPr>
        <w:rPr>
          <w:i/>
        </w:rPr>
      </w:pPr>
    </w:p>
    <w:p w14:paraId="26BAE885" w14:textId="77777777" w:rsidR="001A287F" w:rsidRDefault="001A287F" w:rsidP="001A287F">
      <w:pPr>
        <w:pStyle w:val="SectionHeading"/>
        <w:spacing w:before="0" w:after="120"/>
      </w:pPr>
      <w:r w:rsidRPr="00D77A8A">
        <w:t xml:space="preserve">Collection of Waste </w:t>
      </w:r>
      <w:r>
        <w:t>from Waste Hold Areas</w:t>
      </w:r>
      <w:bookmarkEnd w:id="160"/>
      <w:bookmarkEnd w:id="161"/>
      <w:bookmarkEnd w:id="162"/>
      <w:bookmarkEnd w:id="163"/>
      <w:bookmarkEnd w:id="164"/>
      <w:bookmarkEnd w:id="165"/>
      <w:bookmarkEnd w:id="166"/>
      <w:bookmarkEnd w:id="167"/>
    </w:p>
    <w:p w14:paraId="6B770CB5" w14:textId="77777777" w:rsidR="001A287F" w:rsidRDefault="001A287F" w:rsidP="001A287F">
      <w:pPr>
        <w:rPr>
          <w:rFonts w:cs="Arial"/>
          <w:i/>
          <w:iCs/>
        </w:rPr>
      </w:pPr>
      <w:bookmarkStart w:id="185" w:name="_Toc369181672"/>
      <w:bookmarkStart w:id="186" w:name="_Toc369268456"/>
      <w:bookmarkStart w:id="187" w:name="_Toc372541211"/>
      <w:bookmarkStart w:id="188" w:name="_Toc30057978"/>
      <w:bookmarkStart w:id="189" w:name="_Toc30058707"/>
      <w:r w:rsidRPr="00F610D4">
        <w:rPr>
          <w:rFonts w:cs="Arial"/>
          <w:i/>
          <w:iCs/>
        </w:rPr>
        <w:t xml:space="preserve">Full </w:t>
      </w:r>
      <w:r>
        <w:rPr>
          <w:rFonts w:cs="Arial"/>
          <w:i/>
          <w:iCs/>
        </w:rPr>
        <w:t>waste bins shall</w:t>
      </w:r>
      <w:r w:rsidRPr="00F610D4">
        <w:rPr>
          <w:rFonts w:cs="Arial"/>
          <w:i/>
          <w:iCs/>
        </w:rPr>
        <w:t xml:space="preserve"> be collected from the </w:t>
      </w:r>
      <w:r>
        <w:rPr>
          <w:rFonts w:cs="Arial"/>
          <w:i/>
          <w:iCs/>
        </w:rPr>
        <w:t>Waste Hold Area</w:t>
      </w:r>
      <w:r w:rsidRPr="00F610D4">
        <w:rPr>
          <w:rFonts w:cs="Arial"/>
          <w:i/>
          <w:iCs/>
        </w:rPr>
        <w:t xml:space="preserve"> on a scheduled collection system and replaced with empty ones. In accordance with the schedule, designated waste handling staff will manually wheel containers to the nominated collection points inside the service corridor or allocated area. At such points, designated vehicles will collect and transport the waste onward for process/disposal.</w:t>
      </w:r>
    </w:p>
    <w:p w14:paraId="512F6627" w14:textId="77777777" w:rsidR="001A287F" w:rsidRPr="00F610D4" w:rsidRDefault="001A287F" w:rsidP="001A287F">
      <w:pPr>
        <w:rPr>
          <w:rFonts w:cs="Arial"/>
          <w:i/>
          <w:iCs/>
        </w:rPr>
      </w:pPr>
    </w:p>
    <w:p w14:paraId="226EBD50" w14:textId="77777777" w:rsidR="001A287F" w:rsidRPr="00F610D4" w:rsidRDefault="001A287F" w:rsidP="001A287F">
      <w:pPr>
        <w:rPr>
          <w:rFonts w:cs="Arial"/>
          <w:i/>
          <w:iCs/>
        </w:rPr>
      </w:pPr>
      <w:r w:rsidRPr="00F610D4">
        <w:rPr>
          <w:rFonts w:cs="Arial"/>
          <w:i/>
          <w:iCs/>
        </w:rPr>
        <w:t xml:space="preserve">If a bin is filled prior to the scheduled collection and there is no capacity in other </w:t>
      </w:r>
      <w:r>
        <w:rPr>
          <w:rFonts w:cs="Arial"/>
          <w:i/>
          <w:iCs/>
        </w:rPr>
        <w:t xml:space="preserve">bins </w:t>
      </w:r>
      <w:r w:rsidRPr="00F610D4">
        <w:rPr>
          <w:rFonts w:cs="Arial"/>
          <w:i/>
          <w:iCs/>
        </w:rPr>
        <w:t xml:space="preserve">in the </w:t>
      </w:r>
      <w:r>
        <w:rPr>
          <w:rFonts w:cs="Arial"/>
          <w:i/>
          <w:iCs/>
        </w:rPr>
        <w:t>Waste Hold Area</w:t>
      </w:r>
      <w:r w:rsidRPr="00F610D4">
        <w:rPr>
          <w:rFonts w:cs="Arial"/>
          <w:i/>
          <w:iCs/>
        </w:rPr>
        <w:t xml:space="preserve">, then </w:t>
      </w:r>
      <w:r>
        <w:rPr>
          <w:rFonts w:cs="Arial"/>
          <w:i/>
          <w:iCs/>
        </w:rPr>
        <w:t>advice should be sought from the Contractor</w:t>
      </w:r>
      <w:r w:rsidRPr="00F610D4">
        <w:rPr>
          <w:rFonts w:cs="Arial"/>
          <w:i/>
          <w:iCs/>
        </w:rPr>
        <w:t xml:space="preserve"> </w:t>
      </w:r>
      <w:r>
        <w:rPr>
          <w:rFonts w:cs="Arial"/>
          <w:i/>
          <w:iCs/>
        </w:rPr>
        <w:t>Helpdesk.</w:t>
      </w:r>
    </w:p>
    <w:p w14:paraId="0D61630F" w14:textId="77777777" w:rsidR="001A287F" w:rsidRPr="00F610D4" w:rsidRDefault="001A287F" w:rsidP="001A287F">
      <w:pPr>
        <w:rPr>
          <w:rFonts w:cs="Arial"/>
          <w:i/>
          <w:iCs/>
        </w:rPr>
      </w:pPr>
    </w:p>
    <w:p w14:paraId="6C21E461" w14:textId="77777777" w:rsidR="001A287F" w:rsidRPr="00F610D4" w:rsidRDefault="001A287F" w:rsidP="001A287F">
      <w:pPr>
        <w:rPr>
          <w:rFonts w:cs="Arial"/>
          <w:i/>
          <w:iCs/>
        </w:rPr>
      </w:pPr>
      <w:r>
        <w:rPr>
          <w:rFonts w:cs="Arial"/>
          <w:i/>
          <w:iCs/>
        </w:rPr>
        <w:t>B</w:t>
      </w:r>
      <w:r w:rsidRPr="00F610D4">
        <w:rPr>
          <w:rFonts w:cs="Arial"/>
          <w:i/>
          <w:iCs/>
        </w:rPr>
        <w:t xml:space="preserve">ins must be locked prior to removal from the </w:t>
      </w:r>
      <w:r>
        <w:rPr>
          <w:rFonts w:cs="Arial"/>
          <w:i/>
          <w:iCs/>
        </w:rPr>
        <w:t>Waste Hold Area</w:t>
      </w:r>
      <w:r w:rsidRPr="00F610D4">
        <w:rPr>
          <w:rFonts w:cs="Arial"/>
          <w:i/>
          <w:iCs/>
        </w:rPr>
        <w:t>, and remain locked during transit to the central storage area. No items are to be transported on top of the bins.</w:t>
      </w:r>
    </w:p>
    <w:p w14:paraId="6B434456" w14:textId="77777777" w:rsidR="001A287F" w:rsidRPr="00F610D4" w:rsidRDefault="001A287F" w:rsidP="001A287F">
      <w:pPr>
        <w:rPr>
          <w:rFonts w:cs="Arial"/>
          <w:i/>
          <w:iCs/>
        </w:rPr>
      </w:pPr>
    </w:p>
    <w:p w14:paraId="0EA1950D" w14:textId="77777777" w:rsidR="001A287F" w:rsidRPr="00F610D4" w:rsidRDefault="001A287F" w:rsidP="001A287F">
      <w:pPr>
        <w:rPr>
          <w:rFonts w:cs="Arial"/>
          <w:i/>
          <w:iCs/>
        </w:rPr>
      </w:pPr>
      <w:r>
        <w:rPr>
          <w:rFonts w:cs="Arial"/>
          <w:i/>
          <w:iCs/>
        </w:rPr>
        <w:t>Decanting of waste</w:t>
      </w:r>
      <w:r w:rsidRPr="00F610D4">
        <w:rPr>
          <w:rFonts w:cs="Arial"/>
          <w:i/>
          <w:iCs/>
        </w:rPr>
        <w:t xml:space="preserve"> </w:t>
      </w:r>
      <w:r>
        <w:rPr>
          <w:rFonts w:cs="Arial"/>
          <w:i/>
          <w:iCs/>
        </w:rPr>
        <w:t xml:space="preserve">shall not take place </w:t>
      </w:r>
      <w:r w:rsidRPr="00F610D4">
        <w:rPr>
          <w:rFonts w:cs="Arial"/>
          <w:i/>
          <w:iCs/>
        </w:rPr>
        <w:t>in public areas or in corridors, b</w:t>
      </w:r>
      <w:r>
        <w:rPr>
          <w:rFonts w:cs="Arial"/>
          <w:i/>
          <w:iCs/>
        </w:rPr>
        <w:t>ut may take place in the Waste Hold Area. Waste</w:t>
      </w:r>
      <w:r w:rsidRPr="00F610D4">
        <w:rPr>
          <w:rFonts w:cs="Arial"/>
          <w:i/>
          <w:iCs/>
        </w:rPr>
        <w:t xml:space="preserve"> bags are NOT to be punctured. </w:t>
      </w:r>
    </w:p>
    <w:p w14:paraId="67DFC64C" w14:textId="77777777" w:rsidR="001A287F" w:rsidRPr="00F610D4" w:rsidRDefault="001A287F" w:rsidP="001A287F">
      <w:pPr>
        <w:rPr>
          <w:rFonts w:cs="Arial"/>
          <w:i/>
          <w:iCs/>
        </w:rPr>
      </w:pPr>
    </w:p>
    <w:p w14:paraId="0EC742C1" w14:textId="77777777" w:rsidR="001A287F" w:rsidRDefault="001A287F" w:rsidP="001A287F">
      <w:pPr>
        <w:rPr>
          <w:rFonts w:cs="Arial"/>
          <w:i/>
          <w:iCs/>
        </w:rPr>
      </w:pPr>
      <w:r w:rsidRPr="00F610D4">
        <w:rPr>
          <w:rFonts w:cs="Arial"/>
          <w:i/>
          <w:iCs/>
        </w:rPr>
        <w:t xml:space="preserve">Correct manual handling plans should be followed when moving the bins around a </w:t>
      </w:r>
      <w:r>
        <w:rPr>
          <w:rFonts w:cs="Arial"/>
          <w:i/>
          <w:iCs/>
        </w:rPr>
        <w:t>facility</w:t>
      </w:r>
      <w:r w:rsidRPr="00F610D4">
        <w:rPr>
          <w:rFonts w:cs="Arial"/>
          <w:i/>
          <w:iCs/>
        </w:rPr>
        <w:t xml:space="preserve">. </w:t>
      </w:r>
    </w:p>
    <w:p w14:paraId="0D58A43B" w14:textId="77777777" w:rsidR="001A287F" w:rsidRPr="00F610D4" w:rsidRDefault="001A287F" w:rsidP="001A287F">
      <w:pPr>
        <w:rPr>
          <w:rFonts w:cs="Arial"/>
          <w:i/>
          <w:iCs/>
        </w:rPr>
      </w:pPr>
    </w:p>
    <w:p w14:paraId="1CA1352A" w14:textId="77777777" w:rsidR="001A287F" w:rsidRDefault="001A287F" w:rsidP="001A287F">
      <w:pPr>
        <w:pStyle w:val="SectionHeading"/>
        <w:spacing w:before="0" w:after="0"/>
      </w:pPr>
      <w:r w:rsidRPr="00D77A8A">
        <w:t>Central Storage and Collection</w:t>
      </w:r>
      <w:bookmarkEnd w:id="185"/>
      <w:bookmarkEnd w:id="186"/>
      <w:bookmarkEnd w:id="187"/>
      <w:bookmarkEnd w:id="188"/>
      <w:bookmarkEnd w:id="189"/>
      <w:r w:rsidRPr="00D77A8A">
        <w:t xml:space="preserve"> </w:t>
      </w:r>
    </w:p>
    <w:p w14:paraId="6F815BE7" w14:textId="77777777" w:rsidR="001A287F" w:rsidRPr="00F610D4" w:rsidRDefault="001A287F" w:rsidP="001A287F">
      <w:pPr>
        <w:rPr>
          <w:i/>
        </w:rPr>
      </w:pPr>
    </w:p>
    <w:p w14:paraId="50AFB057" w14:textId="77777777" w:rsidR="001A287F" w:rsidRPr="00F610D4" w:rsidRDefault="001A287F" w:rsidP="001A287F">
      <w:pPr>
        <w:rPr>
          <w:rFonts w:cs="Arial"/>
          <w:i/>
        </w:rPr>
      </w:pPr>
      <w:r w:rsidRPr="00F610D4">
        <w:rPr>
          <w:rFonts w:cs="Arial"/>
          <w:i/>
        </w:rPr>
        <w:t xml:space="preserve">When in </w:t>
      </w:r>
      <w:r>
        <w:rPr>
          <w:rFonts w:cs="Arial"/>
          <w:i/>
        </w:rPr>
        <w:t xml:space="preserve">the central storage area, </w:t>
      </w:r>
      <w:r w:rsidRPr="00F610D4">
        <w:rPr>
          <w:rFonts w:cs="Arial"/>
          <w:i/>
        </w:rPr>
        <w:t xml:space="preserve">waste </w:t>
      </w:r>
      <w:r>
        <w:rPr>
          <w:rFonts w:cs="Arial"/>
          <w:i/>
        </w:rPr>
        <w:t>shall</w:t>
      </w:r>
      <w:r w:rsidRPr="00F610D4">
        <w:rPr>
          <w:rFonts w:cs="Arial"/>
          <w:i/>
        </w:rPr>
        <w:t xml:space="preserve"> be further segregated into the correct categories. Waste </w:t>
      </w:r>
      <w:r>
        <w:rPr>
          <w:rFonts w:cs="Arial"/>
          <w:i/>
        </w:rPr>
        <w:t>shall</w:t>
      </w:r>
      <w:r w:rsidRPr="00F610D4">
        <w:rPr>
          <w:rFonts w:cs="Arial"/>
          <w:i/>
        </w:rPr>
        <w:t xml:space="preserve"> be collected from the central waste storage area on an agreed schedule by the assigned </w:t>
      </w:r>
      <w:r>
        <w:rPr>
          <w:rFonts w:cs="Arial"/>
          <w:i/>
        </w:rPr>
        <w:t>Contractor</w:t>
      </w:r>
      <w:r w:rsidRPr="00F610D4">
        <w:rPr>
          <w:rFonts w:cs="Arial"/>
          <w:i/>
        </w:rPr>
        <w:t>.</w:t>
      </w:r>
    </w:p>
    <w:p w14:paraId="7F0CEA85" w14:textId="77777777" w:rsidR="001A287F" w:rsidRDefault="001A287F" w:rsidP="001A287F">
      <w:pPr>
        <w:rPr>
          <w:rFonts w:cs="Arial"/>
          <w:i/>
        </w:rPr>
      </w:pPr>
      <w:r>
        <w:rPr>
          <w:rFonts w:cs="Arial"/>
          <w:i/>
        </w:rPr>
        <w:t>Medical Waste</w:t>
      </w:r>
      <w:r w:rsidRPr="00F610D4">
        <w:rPr>
          <w:rFonts w:cs="Arial"/>
          <w:i/>
        </w:rPr>
        <w:t xml:space="preserve"> is incinerated or processed </w:t>
      </w:r>
      <w:r>
        <w:rPr>
          <w:rFonts w:cs="Arial"/>
          <w:i/>
        </w:rPr>
        <w:t xml:space="preserve">at an off-site Processing Facility </w:t>
      </w:r>
      <w:r w:rsidRPr="00F610D4">
        <w:rPr>
          <w:rFonts w:cs="Arial"/>
          <w:i/>
        </w:rPr>
        <w:t xml:space="preserve">and therefore has to be transported by road. The need for correct packaging and labelling is vital to comply with Ministry or Health (MOH) Regulations. </w:t>
      </w:r>
    </w:p>
    <w:p w14:paraId="2D8DE641" w14:textId="77777777" w:rsidR="001A287F" w:rsidRPr="00F610D4" w:rsidRDefault="001A287F" w:rsidP="001A287F">
      <w:pPr>
        <w:rPr>
          <w:rFonts w:cs="Arial"/>
          <w:i/>
        </w:rPr>
      </w:pPr>
    </w:p>
    <w:p w14:paraId="37C721DB" w14:textId="77777777" w:rsidR="001A287F" w:rsidRPr="008B0A00" w:rsidRDefault="001A287F" w:rsidP="001A287F">
      <w:pPr>
        <w:pStyle w:val="SectionHeading"/>
        <w:spacing w:before="0" w:after="0"/>
      </w:pPr>
      <w:bookmarkStart w:id="190" w:name="_Toc30057979"/>
      <w:bookmarkStart w:id="191" w:name="_Toc30058708"/>
      <w:r w:rsidRPr="008B0A00">
        <w:t>Monitoring Segregation</w:t>
      </w:r>
      <w:bookmarkEnd w:id="190"/>
      <w:bookmarkEnd w:id="191"/>
    </w:p>
    <w:p w14:paraId="6D6AAB05" w14:textId="77777777" w:rsidR="001A287F" w:rsidRPr="00F610D4" w:rsidRDefault="001A287F" w:rsidP="001A287F">
      <w:pPr>
        <w:pStyle w:val="BodyBold"/>
        <w:rPr>
          <w:i/>
          <w:iCs/>
          <w:sz w:val="24"/>
          <w:szCs w:val="24"/>
        </w:rPr>
      </w:pPr>
    </w:p>
    <w:p w14:paraId="302FBE34" w14:textId="77777777" w:rsidR="001A287F" w:rsidRDefault="001A287F" w:rsidP="001A287F">
      <w:pPr>
        <w:rPr>
          <w:rFonts w:cs="Arial"/>
          <w:i/>
          <w:iCs/>
        </w:rPr>
      </w:pPr>
      <w:bookmarkStart w:id="192" w:name="_Toc369181674"/>
      <w:bookmarkStart w:id="193" w:name="_Toc369268458"/>
      <w:bookmarkStart w:id="194" w:name="_Toc372541213"/>
      <w:bookmarkStart w:id="195" w:name="_Toc403079601"/>
      <w:bookmarkStart w:id="196" w:name="_Toc403379404"/>
      <w:bookmarkStart w:id="197" w:name="_Toc14870590"/>
      <w:bookmarkStart w:id="198" w:name="_Toc30057980"/>
      <w:r w:rsidRPr="00F610D4">
        <w:rPr>
          <w:rFonts w:cs="Arial"/>
          <w:i/>
          <w:iCs/>
        </w:rPr>
        <w:t xml:space="preserve">Each bin received will be opened and visibly checked by </w:t>
      </w:r>
      <w:r>
        <w:rPr>
          <w:rFonts w:cs="Arial"/>
          <w:i/>
          <w:iCs/>
        </w:rPr>
        <w:t>Waste Handlers</w:t>
      </w:r>
      <w:r w:rsidRPr="00F610D4">
        <w:rPr>
          <w:rFonts w:cs="Arial"/>
          <w:i/>
          <w:iCs/>
        </w:rPr>
        <w:t xml:space="preserve"> to ensure the correct segregation of </w:t>
      </w:r>
      <w:r>
        <w:rPr>
          <w:rFonts w:cs="Arial"/>
          <w:i/>
          <w:iCs/>
        </w:rPr>
        <w:t>Waste Streams</w:t>
      </w:r>
      <w:r w:rsidRPr="00F610D4">
        <w:rPr>
          <w:rFonts w:cs="Arial"/>
          <w:i/>
          <w:iCs/>
        </w:rPr>
        <w:t xml:space="preserve"> is being utilized. If </w:t>
      </w:r>
      <w:r>
        <w:rPr>
          <w:rFonts w:cs="Arial"/>
          <w:i/>
          <w:iCs/>
        </w:rPr>
        <w:t>waste</w:t>
      </w:r>
      <w:r w:rsidRPr="00F610D4">
        <w:rPr>
          <w:rFonts w:cs="Arial"/>
          <w:i/>
          <w:iCs/>
        </w:rPr>
        <w:t xml:space="preserve"> is found to be </w:t>
      </w:r>
      <w:r>
        <w:rPr>
          <w:rFonts w:cs="Arial"/>
          <w:i/>
          <w:iCs/>
        </w:rPr>
        <w:t>in the wrong Waste Stream, the waste</w:t>
      </w:r>
      <w:r w:rsidRPr="00F610D4">
        <w:rPr>
          <w:rFonts w:cs="Arial"/>
          <w:i/>
          <w:iCs/>
        </w:rPr>
        <w:t xml:space="preserve"> will be decanted into the correct </w:t>
      </w:r>
      <w:r>
        <w:rPr>
          <w:rFonts w:cs="Arial"/>
          <w:i/>
          <w:iCs/>
        </w:rPr>
        <w:t>Waste Stream</w:t>
      </w:r>
      <w:r w:rsidRPr="00F610D4">
        <w:rPr>
          <w:rFonts w:cs="Arial"/>
          <w:i/>
          <w:iCs/>
        </w:rPr>
        <w:t xml:space="preserve">. The area the </w:t>
      </w:r>
      <w:r>
        <w:rPr>
          <w:rFonts w:cs="Arial"/>
          <w:i/>
          <w:iCs/>
        </w:rPr>
        <w:t>waste</w:t>
      </w:r>
      <w:r w:rsidRPr="00F610D4">
        <w:rPr>
          <w:rFonts w:cs="Arial"/>
          <w:i/>
          <w:iCs/>
        </w:rPr>
        <w:t xml:space="preserve"> came from will be noted by the </w:t>
      </w:r>
      <w:r>
        <w:rPr>
          <w:rFonts w:cs="Arial"/>
          <w:i/>
          <w:iCs/>
        </w:rPr>
        <w:t>Waste Handler</w:t>
      </w:r>
      <w:r w:rsidRPr="00F610D4">
        <w:rPr>
          <w:rFonts w:cs="Arial"/>
          <w:i/>
          <w:iCs/>
        </w:rPr>
        <w:t xml:space="preserve"> and the information passed on to the </w:t>
      </w:r>
      <w:r>
        <w:rPr>
          <w:rFonts w:cs="Arial"/>
          <w:i/>
          <w:iCs/>
        </w:rPr>
        <w:t xml:space="preserve">Line Manager </w:t>
      </w:r>
      <w:r w:rsidRPr="00F610D4">
        <w:rPr>
          <w:rFonts w:cs="Arial"/>
          <w:i/>
          <w:iCs/>
        </w:rPr>
        <w:t xml:space="preserve">who will inform the relevant area and staff to highlight the problems this could cause. </w:t>
      </w:r>
    </w:p>
    <w:p w14:paraId="32A08D36" w14:textId="77777777" w:rsidR="001A287F" w:rsidRPr="00F610D4" w:rsidRDefault="001A287F" w:rsidP="001A287F">
      <w:pPr>
        <w:rPr>
          <w:rFonts w:cs="Arial"/>
          <w:i/>
          <w:iCs/>
        </w:rPr>
      </w:pPr>
    </w:p>
    <w:p w14:paraId="54560C8F" w14:textId="77777777" w:rsidR="001A287F" w:rsidRDefault="001A287F" w:rsidP="001A287F">
      <w:pPr>
        <w:pStyle w:val="SectionHeading"/>
        <w:spacing w:before="0" w:after="0"/>
      </w:pPr>
      <w:r w:rsidRPr="00D77A8A">
        <w:t xml:space="preserve">Spillage of </w:t>
      </w:r>
      <w:r>
        <w:t>Clinical Waste</w:t>
      </w:r>
      <w:r w:rsidRPr="00D77A8A">
        <w:t xml:space="preserve">, Cytotoxic, </w:t>
      </w:r>
      <w:r>
        <w:t xml:space="preserve">and </w:t>
      </w:r>
      <w:r w:rsidRPr="00D77A8A">
        <w:t xml:space="preserve">Cytostatic </w:t>
      </w:r>
      <w:r>
        <w:t>S</w:t>
      </w:r>
      <w:r w:rsidRPr="00D77A8A">
        <w:t xml:space="preserve">ubstances/Sharps </w:t>
      </w:r>
      <w:r>
        <w:t>B</w:t>
      </w:r>
      <w:r w:rsidRPr="00D77A8A">
        <w:t>ins</w:t>
      </w:r>
      <w:bookmarkEnd w:id="192"/>
      <w:bookmarkEnd w:id="193"/>
      <w:bookmarkEnd w:id="194"/>
      <w:bookmarkEnd w:id="195"/>
      <w:bookmarkEnd w:id="196"/>
      <w:bookmarkEnd w:id="197"/>
      <w:bookmarkEnd w:id="198"/>
    </w:p>
    <w:p w14:paraId="042CAFC8" w14:textId="77777777" w:rsidR="001A287F" w:rsidRPr="00F610D4" w:rsidRDefault="001A287F" w:rsidP="001A287F">
      <w:pPr>
        <w:pStyle w:val="BodyBold"/>
        <w:rPr>
          <w:i/>
          <w:iCs/>
          <w:sz w:val="24"/>
          <w:szCs w:val="24"/>
        </w:rPr>
      </w:pPr>
    </w:p>
    <w:p w14:paraId="4160395D" w14:textId="77777777" w:rsidR="001A287F" w:rsidRDefault="001A287F" w:rsidP="001A287F">
      <w:pPr>
        <w:rPr>
          <w:rFonts w:cs="Arial"/>
          <w:i/>
          <w:iCs/>
        </w:rPr>
      </w:pPr>
      <w:r w:rsidRPr="00F610D4">
        <w:rPr>
          <w:rFonts w:cs="Arial"/>
          <w:i/>
          <w:iCs/>
        </w:rPr>
        <w:t>In the event of a spillage arising from waste di</w:t>
      </w:r>
      <w:r>
        <w:rPr>
          <w:rFonts w:cs="Arial"/>
          <w:i/>
          <w:iCs/>
        </w:rPr>
        <w:t>sposal, the following procedure</w:t>
      </w:r>
      <w:r w:rsidRPr="00F610D4">
        <w:rPr>
          <w:rFonts w:cs="Arial"/>
          <w:i/>
          <w:iCs/>
        </w:rPr>
        <w:t xml:space="preserve"> s</w:t>
      </w:r>
      <w:r>
        <w:rPr>
          <w:rFonts w:cs="Arial"/>
          <w:i/>
          <w:iCs/>
        </w:rPr>
        <w:t>hall</w:t>
      </w:r>
      <w:r w:rsidRPr="00F610D4">
        <w:rPr>
          <w:rFonts w:cs="Arial"/>
          <w:i/>
          <w:iCs/>
        </w:rPr>
        <w:t xml:space="preserve"> be followed in conjunction with</w:t>
      </w:r>
      <w:r>
        <w:rPr>
          <w:rFonts w:cs="Arial"/>
          <w:i/>
          <w:iCs/>
        </w:rPr>
        <w:t xml:space="preserve"> those outlined</w:t>
      </w:r>
      <w:r w:rsidRPr="00F610D4">
        <w:rPr>
          <w:rFonts w:cs="Arial"/>
          <w:i/>
          <w:iCs/>
        </w:rPr>
        <w:t xml:space="preserve"> Infection Control Manual or the </w:t>
      </w:r>
      <w:r>
        <w:rPr>
          <w:rFonts w:cs="Arial"/>
          <w:i/>
          <w:iCs/>
        </w:rPr>
        <w:t>C</w:t>
      </w:r>
      <w:r w:rsidRPr="00F610D4">
        <w:rPr>
          <w:rFonts w:cs="Arial"/>
          <w:i/>
          <w:iCs/>
        </w:rPr>
        <w:t>ytotoxic Policy</w:t>
      </w:r>
      <w:r>
        <w:rPr>
          <w:rFonts w:cs="Arial"/>
          <w:i/>
          <w:iCs/>
        </w:rPr>
        <w:t xml:space="preserve"> (</w:t>
      </w:r>
      <w:r w:rsidRPr="00F610D4">
        <w:rPr>
          <w:rFonts w:cs="Arial"/>
          <w:i/>
          <w:iCs/>
        </w:rPr>
        <w:t>in the case of a cytotoxic substance spillage</w:t>
      </w:r>
      <w:r>
        <w:rPr>
          <w:rFonts w:cs="Arial"/>
          <w:i/>
          <w:iCs/>
        </w:rPr>
        <w:t>):</w:t>
      </w:r>
    </w:p>
    <w:p w14:paraId="238576FC" w14:textId="77777777" w:rsidR="001A287F" w:rsidRPr="00F610D4" w:rsidRDefault="001A287F" w:rsidP="001A287F">
      <w:pPr>
        <w:pStyle w:val="Bullet1"/>
        <w:numPr>
          <w:ilvl w:val="0"/>
          <w:numId w:val="44"/>
        </w:numPr>
        <w:spacing w:after="0"/>
        <w:ind w:left="714" w:hanging="357"/>
        <w:rPr>
          <w:i/>
          <w:iCs/>
        </w:rPr>
      </w:pPr>
      <w:r w:rsidRPr="00F610D4">
        <w:rPr>
          <w:i/>
          <w:iCs/>
        </w:rPr>
        <w:t xml:space="preserve">The area </w:t>
      </w:r>
      <w:r>
        <w:rPr>
          <w:i/>
          <w:iCs/>
        </w:rPr>
        <w:t>shall</w:t>
      </w:r>
      <w:r w:rsidRPr="00F610D4">
        <w:rPr>
          <w:i/>
          <w:iCs/>
        </w:rPr>
        <w:t xml:space="preserve"> be kept under supervision by a member of staff and also cordoned off using the appropriate signage</w:t>
      </w:r>
    </w:p>
    <w:p w14:paraId="52325EFD" w14:textId="77777777" w:rsidR="001A287F" w:rsidRPr="00F610D4" w:rsidRDefault="001A287F" w:rsidP="001A287F">
      <w:pPr>
        <w:pStyle w:val="Bullet1"/>
        <w:numPr>
          <w:ilvl w:val="0"/>
          <w:numId w:val="44"/>
        </w:numPr>
        <w:spacing w:after="0"/>
        <w:ind w:left="714" w:hanging="357"/>
        <w:rPr>
          <w:i/>
          <w:iCs/>
        </w:rPr>
      </w:pPr>
      <w:r w:rsidRPr="00F610D4">
        <w:rPr>
          <w:i/>
          <w:iCs/>
        </w:rPr>
        <w:t xml:space="preserve">The area </w:t>
      </w:r>
      <w:r>
        <w:rPr>
          <w:i/>
          <w:iCs/>
        </w:rPr>
        <w:t>shall</w:t>
      </w:r>
      <w:r w:rsidRPr="00F610D4">
        <w:rPr>
          <w:i/>
          <w:iCs/>
        </w:rPr>
        <w:t xml:space="preserve"> be cleaned by </w:t>
      </w:r>
      <w:r>
        <w:rPr>
          <w:i/>
          <w:iCs/>
        </w:rPr>
        <w:t>qualified</w:t>
      </w:r>
      <w:r w:rsidRPr="00F610D4">
        <w:rPr>
          <w:i/>
          <w:iCs/>
        </w:rPr>
        <w:t xml:space="preserve"> cleaning staff</w:t>
      </w:r>
    </w:p>
    <w:p w14:paraId="7172E7A6" w14:textId="77777777" w:rsidR="001A287F" w:rsidRPr="00F610D4" w:rsidRDefault="001A287F" w:rsidP="001A287F">
      <w:pPr>
        <w:pStyle w:val="Bullet1"/>
        <w:numPr>
          <w:ilvl w:val="0"/>
          <w:numId w:val="44"/>
        </w:numPr>
        <w:spacing w:after="0"/>
        <w:ind w:left="714" w:hanging="357"/>
        <w:rPr>
          <w:i/>
          <w:iCs/>
        </w:rPr>
      </w:pPr>
      <w:r w:rsidRPr="00F610D4">
        <w:rPr>
          <w:i/>
          <w:iCs/>
        </w:rPr>
        <w:t>Appropriate additional PPE may be required during the clean-up operation</w:t>
      </w:r>
    </w:p>
    <w:p w14:paraId="602DC00B" w14:textId="77777777" w:rsidR="001A287F" w:rsidRPr="00F610D4" w:rsidRDefault="001A287F" w:rsidP="001A287F">
      <w:pPr>
        <w:pStyle w:val="Bullet3"/>
        <w:numPr>
          <w:ilvl w:val="0"/>
          <w:numId w:val="0"/>
        </w:numPr>
        <w:ind w:left="2160"/>
        <w:rPr>
          <w:i/>
          <w:iCs/>
        </w:rPr>
      </w:pPr>
    </w:p>
    <w:p w14:paraId="562D3FD6" w14:textId="77777777" w:rsidR="001A287F" w:rsidRPr="00F610D4" w:rsidRDefault="001A287F" w:rsidP="001A287F">
      <w:pPr>
        <w:rPr>
          <w:i/>
          <w:iCs/>
        </w:rPr>
      </w:pPr>
      <w:r w:rsidRPr="00F610D4">
        <w:rPr>
          <w:i/>
          <w:iCs/>
        </w:rPr>
        <w:t>For personnel</w:t>
      </w:r>
      <w:r>
        <w:rPr>
          <w:i/>
          <w:iCs/>
        </w:rPr>
        <w:t xml:space="preserve"> </w:t>
      </w:r>
      <w:r w:rsidRPr="00F610D4">
        <w:rPr>
          <w:i/>
          <w:iCs/>
        </w:rPr>
        <w:t>who perform tasks that may involve exposure to blood or body fluids, vaccination against Hepatitis B should be considered.</w:t>
      </w:r>
    </w:p>
    <w:p w14:paraId="20F6C66B" w14:textId="77777777" w:rsidR="001A287F" w:rsidRPr="00F610D4" w:rsidRDefault="001A287F" w:rsidP="001A287F">
      <w:pPr>
        <w:rPr>
          <w:i/>
          <w:iCs/>
        </w:rPr>
      </w:pPr>
    </w:p>
    <w:p w14:paraId="3626A9E6" w14:textId="77777777" w:rsidR="001A287F" w:rsidRDefault="001A287F" w:rsidP="001A287F">
      <w:pPr>
        <w:rPr>
          <w:rFonts w:cs="Arial"/>
          <w:i/>
          <w:iCs/>
        </w:rPr>
      </w:pPr>
      <w:r>
        <w:rPr>
          <w:rFonts w:cs="Arial"/>
          <w:i/>
          <w:iCs/>
        </w:rPr>
        <w:t>S</w:t>
      </w:r>
      <w:r w:rsidRPr="00F610D4">
        <w:rPr>
          <w:rFonts w:cs="Arial"/>
          <w:i/>
          <w:iCs/>
        </w:rPr>
        <w:t xml:space="preserve">harps </w:t>
      </w:r>
      <w:r>
        <w:rPr>
          <w:rFonts w:cs="Arial"/>
          <w:i/>
          <w:iCs/>
        </w:rPr>
        <w:t>s</w:t>
      </w:r>
      <w:r w:rsidRPr="00F610D4">
        <w:rPr>
          <w:rFonts w:cs="Arial"/>
          <w:i/>
          <w:iCs/>
        </w:rPr>
        <w:t>h</w:t>
      </w:r>
      <w:r>
        <w:rPr>
          <w:rFonts w:cs="Arial"/>
          <w:i/>
          <w:iCs/>
        </w:rPr>
        <w:t>all</w:t>
      </w:r>
      <w:r w:rsidRPr="00F610D4">
        <w:rPr>
          <w:rFonts w:cs="Arial"/>
          <w:i/>
          <w:iCs/>
        </w:rPr>
        <w:t xml:space="preserve"> not be picked up by unprotected hands </w:t>
      </w:r>
      <w:r w:rsidRPr="00F610D4">
        <w:rPr>
          <w:rFonts w:cs="Arial"/>
          <w:i/>
          <w:iCs/>
          <w:u w:val="single"/>
        </w:rPr>
        <w:t>UNDER ANY CIRCUMSTANCES</w:t>
      </w:r>
      <w:r w:rsidRPr="0002220F">
        <w:rPr>
          <w:rFonts w:cs="Arial"/>
          <w:i/>
          <w:iCs/>
        </w:rPr>
        <w:t xml:space="preserve">. </w:t>
      </w:r>
      <w:r w:rsidRPr="00F610D4">
        <w:rPr>
          <w:rFonts w:cs="Arial"/>
          <w:i/>
          <w:iCs/>
        </w:rPr>
        <w:t>The use of the correct PPE and equipment is essential to avoid a needle stick injury.</w:t>
      </w:r>
    </w:p>
    <w:p w14:paraId="0450AAC9" w14:textId="77777777" w:rsidR="001A287F" w:rsidRPr="00F610D4" w:rsidRDefault="001A287F" w:rsidP="001A287F">
      <w:pPr>
        <w:rPr>
          <w:rFonts w:cs="Arial"/>
          <w:i/>
          <w:iCs/>
        </w:rPr>
      </w:pPr>
    </w:p>
    <w:p w14:paraId="25B48669" w14:textId="77777777" w:rsidR="001A287F" w:rsidRPr="00F610D4" w:rsidRDefault="001A287F" w:rsidP="001A287F">
      <w:pPr>
        <w:rPr>
          <w:i/>
          <w:iCs/>
        </w:rPr>
      </w:pPr>
      <w:r w:rsidRPr="00F610D4">
        <w:rPr>
          <w:i/>
          <w:iCs/>
        </w:rPr>
        <w:t xml:space="preserve">The spillage must be reported to </w:t>
      </w:r>
      <w:r>
        <w:rPr>
          <w:i/>
          <w:iCs/>
        </w:rPr>
        <w:t>the</w:t>
      </w:r>
      <w:r w:rsidRPr="00F610D4">
        <w:rPr>
          <w:i/>
          <w:iCs/>
        </w:rPr>
        <w:t xml:space="preserve"> </w:t>
      </w:r>
      <w:r>
        <w:rPr>
          <w:i/>
          <w:iCs/>
        </w:rPr>
        <w:t>C</w:t>
      </w:r>
      <w:r w:rsidRPr="00F610D4">
        <w:rPr>
          <w:i/>
          <w:iCs/>
        </w:rPr>
        <w:t xml:space="preserve">leaning </w:t>
      </w:r>
      <w:r>
        <w:rPr>
          <w:i/>
          <w:iCs/>
        </w:rPr>
        <w:t>S</w:t>
      </w:r>
      <w:r w:rsidRPr="00F610D4">
        <w:rPr>
          <w:i/>
          <w:iCs/>
        </w:rPr>
        <w:t xml:space="preserve">upervisor or </w:t>
      </w:r>
      <w:r>
        <w:rPr>
          <w:i/>
          <w:iCs/>
        </w:rPr>
        <w:t>P</w:t>
      </w:r>
      <w:r w:rsidRPr="00F610D4">
        <w:rPr>
          <w:i/>
          <w:iCs/>
        </w:rPr>
        <w:t>erson-in-</w:t>
      </w:r>
      <w:r>
        <w:rPr>
          <w:i/>
          <w:iCs/>
        </w:rPr>
        <w:t>C</w:t>
      </w:r>
      <w:r w:rsidRPr="00F610D4">
        <w:rPr>
          <w:i/>
          <w:iCs/>
        </w:rPr>
        <w:t>harge of the area as soon as p</w:t>
      </w:r>
      <w:r>
        <w:rPr>
          <w:i/>
          <w:iCs/>
        </w:rPr>
        <w:t>ossible</w:t>
      </w:r>
      <w:r w:rsidRPr="00F610D4">
        <w:rPr>
          <w:i/>
          <w:iCs/>
        </w:rPr>
        <w:t xml:space="preserve"> and preferably prior to clean up, s</w:t>
      </w:r>
      <w:r>
        <w:rPr>
          <w:i/>
          <w:iCs/>
        </w:rPr>
        <w:t xml:space="preserve">uch that </w:t>
      </w:r>
      <w:r w:rsidRPr="00F610D4">
        <w:rPr>
          <w:i/>
          <w:iCs/>
        </w:rPr>
        <w:t>the extent of the hazard can be</w:t>
      </w:r>
      <w:r>
        <w:rPr>
          <w:i/>
          <w:iCs/>
        </w:rPr>
        <w:t xml:space="preserve"> suitably</w:t>
      </w:r>
      <w:r w:rsidRPr="00F610D4">
        <w:rPr>
          <w:i/>
          <w:iCs/>
        </w:rPr>
        <w:t xml:space="preserve"> established and appropriate clean-up methods employed. </w:t>
      </w:r>
      <w:r>
        <w:rPr>
          <w:i/>
          <w:iCs/>
        </w:rPr>
        <w:t>The Health and Safety Officer, and FM Manager shall</w:t>
      </w:r>
      <w:r w:rsidRPr="00F610D4">
        <w:rPr>
          <w:i/>
          <w:iCs/>
        </w:rPr>
        <w:t xml:space="preserve"> </w:t>
      </w:r>
      <w:r>
        <w:rPr>
          <w:i/>
          <w:iCs/>
        </w:rPr>
        <w:t>also be a</w:t>
      </w:r>
      <w:r w:rsidRPr="00F610D4">
        <w:rPr>
          <w:i/>
          <w:iCs/>
        </w:rPr>
        <w:t xml:space="preserve">dvised as soon as possible to enable a suitable investigation to be carried out </w:t>
      </w:r>
      <w:r>
        <w:rPr>
          <w:i/>
          <w:iCs/>
        </w:rPr>
        <w:t>(as deemed</w:t>
      </w:r>
      <w:r w:rsidRPr="00F610D4">
        <w:rPr>
          <w:i/>
          <w:iCs/>
        </w:rPr>
        <w:t xml:space="preserve"> appropriate</w:t>
      </w:r>
      <w:r>
        <w:rPr>
          <w:i/>
          <w:iCs/>
        </w:rPr>
        <w:t xml:space="preserve"> by the FM Manager)</w:t>
      </w:r>
      <w:r w:rsidRPr="00F610D4">
        <w:rPr>
          <w:i/>
          <w:iCs/>
        </w:rPr>
        <w:t>.</w:t>
      </w:r>
    </w:p>
    <w:p w14:paraId="19953620" w14:textId="77777777" w:rsidR="001A287F" w:rsidRPr="00F610D4" w:rsidRDefault="001A287F" w:rsidP="001A287F">
      <w:pPr>
        <w:rPr>
          <w:rFonts w:cs="Arial"/>
          <w:i/>
          <w:iCs/>
        </w:rPr>
      </w:pPr>
    </w:p>
    <w:p w14:paraId="0C4A2426" w14:textId="77777777" w:rsidR="001A287F" w:rsidRPr="00F610D4" w:rsidRDefault="001A287F" w:rsidP="001A287F">
      <w:pPr>
        <w:rPr>
          <w:rFonts w:cs="Arial"/>
          <w:i/>
          <w:iCs/>
        </w:rPr>
      </w:pPr>
      <w:r>
        <w:rPr>
          <w:rFonts w:cs="Arial"/>
          <w:i/>
          <w:iCs/>
        </w:rPr>
        <w:t>D</w:t>
      </w:r>
      <w:r w:rsidRPr="00F610D4">
        <w:rPr>
          <w:rFonts w:cs="Arial"/>
          <w:i/>
          <w:iCs/>
        </w:rPr>
        <w:t xml:space="preserve">amaged packaging should be retained for investigation into the cause of the spillage. </w:t>
      </w:r>
      <w:r>
        <w:rPr>
          <w:rFonts w:cs="Arial"/>
          <w:i/>
          <w:iCs/>
        </w:rPr>
        <w:t>All s</w:t>
      </w:r>
      <w:r w:rsidRPr="00F610D4">
        <w:rPr>
          <w:rFonts w:cs="Arial"/>
          <w:i/>
          <w:iCs/>
        </w:rPr>
        <w:t>pillage</w:t>
      </w:r>
      <w:r>
        <w:rPr>
          <w:rFonts w:cs="Arial"/>
          <w:i/>
          <w:iCs/>
        </w:rPr>
        <w:t>s</w:t>
      </w:r>
      <w:r w:rsidRPr="00F610D4">
        <w:rPr>
          <w:rFonts w:cs="Arial"/>
          <w:i/>
          <w:iCs/>
        </w:rPr>
        <w:t xml:space="preserve"> must be reported</w:t>
      </w:r>
      <w:r>
        <w:rPr>
          <w:rFonts w:cs="Arial"/>
          <w:i/>
          <w:iCs/>
        </w:rPr>
        <w:t xml:space="preserve"> using the Entity’s reporting procedure. Details of reporting requirements shall be</w:t>
      </w:r>
      <w:r w:rsidRPr="00F610D4">
        <w:rPr>
          <w:rFonts w:cs="Arial"/>
          <w:i/>
          <w:iCs/>
        </w:rPr>
        <w:t xml:space="preserve"> </w:t>
      </w:r>
      <w:r>
        <w:rPr>
          <w:rFonts w:cs="Arial"/>
          <w:i/>
          <w:iCs/>
        </w:rPr>
        <w:t>outlined within</w:t>
      </w:r>
      <w:r w:rsidRPr="00F610D4">
        <w:rPr>
          <w:rFonts w:cs="Arial"/>
          <w:i/>
          <w:iCs/>
        </w:rPr>
        <w:t xml:space="preserve"> in management and training </w:t>
      </w:r>
      <w:r>
        <w:rPr>
          <w:rFonts w:cs="Arial"/>
          <w:i/>
          <w:iCs/>
        </w:rPr>
        <w:t>programs</w:t>
      </w:r>
      <w:r w:rsidRPr="00F610D4">
        <w:rPr>
          <w:rFonts w:cs="Arial"/>
          <w:i/>
          <w:iCs/>
        </w:rPr>
        <w:t xml:space="preserve">. </w:t>
      </w:r>
    </w:p>
    <w:p w14:paraId="135973F7" w14:textId="77777777" w:rsidR="001A287F" w:rsidRPr="00F610D4" w:rsidRDefault="001A287F" w:rsidP="001A287F">
      <w:pPr>
        <w:rPr>
          <w:rFonts w:cs="Arial"/>
          <w:i/>
          <w:iCs/>
        </w:rPr>
      </w:pPr>
      <w:r>
        <w:rPr>
          <w:rFonts w:cs="Arial"/>
          <w:i/>
          <w:iCs/>
        </w:rPr>
        <w:t xml:space="preserve"> </w:t>
      </w:r>
    </w:p>
    <w:p w14:paraId="69C27A02" w14:textId="77777777" w:rsidR="001A287F" w:rsidRPr="00F610D4" w:rsidRDefault="001A287F" w:rsidP="001A287F">
      <w:pPr>
        <w:rPr>
          <w:rFonts w:cs="Arial"/>
          <w:i/>
          <w:iCs/>
        </w:rPr>
      </w:pPr>
      <w:r>
        <w:rPr>
          <w:rFonts w:cs="Arial"/>
          <w:i/>
          <w:iCs/>
        </w:rPr>
        <w:t>S</w:t>
      </w:r>
      <w:r w:rsidRPr="00F610D4">
        <w:rPr>
          <w:rFonts w:cs="Arial"/>
          <w:i/>
          <w:iCs/>
        </w:rPr>
        <w:t>pill kits sh</w:t>
      </w:r>
      <w:r>
        <w:rPr>
          <w:rFonts w:cs="Arial"/>
          <w:i/>
          <w:iCs/>
        </w:rPr>
        <w:t>all</w:t>
      </w:r>
      <w:r w:rsidRPr="00F610D4">
        <w:rPr>
          <w:rFonts w:cs="Arial"/>
          <w:i/>
          <w:iCs/>
        </w:rPr>
        <w:t xml:space="preserve"> be available </w:t>
      </w:r>
      <w:r>
        <w:rPr>
          <w:rFonts w:cs="Arial"/>
          <w:i/>
          <w:iCs/>
        </w:rPr>
        <w:t>at strategic locations throughout the Healthcare Facility</w:t>
      </w:r>
      <w:r w:rsidRPr="00F610D4">
        <w:rPr>
          <w:rFonts w:cs="Arial"/>
          <w:i/>
          <w:iCs/>
        </w:rPr>
        <w:t xml:space="preserve">. </w:t>
      </w:r>
      <w:r>
        <w:rPr>
          <w:rFonts w:cs="Arial"/>
          <w:i/>
          <w:iCs/>
        </w:rPr>
        <w:t>Kits shall</w:t>
      </w:r>
      <w:r w:rsidRPr="00F610D4">
        <w:rPr>
          <w:rFonts w:cs="Arial"/>
          <w:i/>
          <w:iCs/>
        </w:rPr>
        <w:t xml:space="preserve"> contain inert, absorbent material for mopping up liquids. </w:t>
      </w:r>
      <w:r>
        <w:rPr>
          <w:rFonts w:cs="Arial"/>
          <w:i/>
          <w:iCs/>
        </w:rPr>
        <w:t>Separate cytotoxic spill kits shall also be made</w:t>
      </w:r>
      <w:r w:rsidRPr="00F610D4">
        <w:rPr>
          <w:rFonts w:cs="Arial"/>
          <w:i/>
          <w:iCs/>
        </w:rPr>
        <w:t xml:space="preserve"> available. </w:t>
      </w:r>
      <w:r>
        <w:rPr>
          <w:rFonts w:cs="Arial"/>
          <w:i/>
          <w:iCs/>
        </w:rPr>
        <w:t>I</w:t>
      </w:r>
      <w:r w:rsidRPr="00F610D4">
        <w:rPr>
          <w:rFonts w:cs="Arial"/>
          <w:i/>
          <w:iCs/>
        </w:rPr>
        <w:t xml:space="preserve">tems used from </w:t>
      </w:r>
      <w:r>
        <w:rPr>
          <w:rFonts w:cs="Arial"/>
          <w:i/>
          <w:iCs/>
        </w:rPr>
        <w:t>s</w:t>
      </w:r>
      <w:r w:rsidRPr="00F610D4">
        <w:rPr>
          <w:rFonts w:cs="Arial"/>
          <w:i/>
          <w:iCs/>
        </w:rPr>
        <w:t>pills kit</w:t>
      </w:r>
      <w:r>
        <w:rPr>
          <w:rFonts w:cs="Arial"/>
          <w:i/>
          <w:iCs/>
        </w:rPr>
        <w:t xml:space="preserve"> inventories</w:t>
      </w:r>
      <w:r w:rsidRPr="00F610D4">
        <w:rPr>
          <w:rFonts w:cs="Arial"/>
          <w:i/>
          <w:iCs/>
        </w:rPr>
        <w:t xml:space="preserve"> </w:t>
      </w:r>
      <w:r>
        <w:rPr>
          <w:rFonts w:cs="Arial"/>
          <w:i/>
          <w:iCs/>
        </w:rPr>
        <w:t>shall</w:t>
      </w:r>
      <w:r w:rsidRPr="00F610D4">
        <w:rPr>
          <w:rFonts w:cs="Arial"/>
          <w:i/>
          <w:iCs/>
        </w:rPr>
        <w:t xml:space="preserve"> be </w:t>
      </w:r>
      <w:r>
        <w:rPr>
          <w:rFonts w:cs="Arial"/>
          <w:i/>
          <w:iCs/>
        </w:rPr>
        <w:t xml:space="preserve">recorded </w:t>
      </w:r>
      <w:r w:rsidRPr="00F610D4">
        <w:rPr>
          <w:rFonts w:cs="Arial"/>
          <w:i/>
          <w:iCs/>
        </w:rPr>
        <w:t>and replaced by the responsible party.</w:t>
      </w:r>
    </w:p>
    <w:p w14:paraId="64CF902B" w14:textId="77777777" w:rsidR="001A287F" w:rsidRPr="00F610D4" w:rsidRDefault="001A287F" w:rsidP="001A287F">
      <w:pPr>
        <w:rPr>
          <w:rFonts w:cs="Arial"/>
          <w:i/>
          <w:iCs/>
        </w:rPr>
      </w:pPr>
    </w:p>
    <w:p w14:paraId="09DA9B9D" w14:textId="77777777" w:rsidR="001A287F" w:rsidRPr="008B0A00" w:rsidRDefault="001A287F" w:rsidP="001A287F">
      <w:pPr>
        <w:pStyle w:val="SectionHeading"/>
        <w:spacing w:before="0" w:after="0"/>
      </w:pPr>
      <w:bookmarkStart w:id="199" w:name="_Toc30057981"/>
      <w:bookmarkStart w:id="200" w:name="_Toc30058709"/>
      <w:r w:rsidRPr="008B0A00">
        <w:t>Collection Schedules</w:t>
      </w:r>
      <w:bookmarkEnd w:id="199"/>
      <w:bookmarkEnd w:id="200"/>
      <w:r w:rsidRPr="008B0A00">
        <w:t xml:space="preserve"> </w:t>
      </w:r>
    </w:p>
    <w:p w14:paraId="22908F48" w14:textId="77777777" w:rsidR="001A287F" w:rsidRPr="00D77A8A" w:rsidRDefault="001A287F" w:rsidP="001A287F"/>
    <w:p w14:paraId="1ED58E4E" w14:textId="77777777" w:rsidR="001A287F" w:rsidRPr="00104511" w:rsidRDefault="001A287F" w:rsidP="001A287F">
      <w:pPr>
        <w:rPr>
          <w:rFonts w:cs="Arial"/>
          <w:i/>
        </w:rPr>
      </w:pPr>
      <w:r w:rsidRPr="00104511">
        <w:rPr>
          <w:rFonts w:cs="Arial"/>
          <w:i/>
        </w:rPr>
        <w:t xml:space="preserve">Include collection schedules from </w:t>
      </w:r>
      <w:r>
        <w:rPr>
          <w:rFonts w:cs="Arial"/>
          <w:i/>
        </w:rPr>
        <w:t>Waste Hold Areas</w:t>
      </w:r>
      <w:r w:rsidRPr="00104511">
        <w:rPr>
          <w:rFonts w:cs="Arial"/>
          <w:i/>
        </w:rPr>
        <w:t xml:space="preserve"> and transportation schedules to </w:t>
      </w:r>
      <w:r>
        <w:rPr>
          <w:rFonts w:cs="Arial"/>
          <w:i/>
        </w:rPr>
        <w:t>o</w:t>
      </w:r>
      <w:r w:rsidRPr="00104511">
        <w:rPr>
          <w:rFonts w:cs="Arial"/>
          <w:i/>
        </w:rPr>
        <w:t xml:space="preserve">ff-site facilities. </w:t>
      </w:r>
    </w:p>
    <w:p w14:paraId="01C11551" w14:textId="77777777" w:rsidR="001A287F" w:rsidRPr="00892580" w:rsidRDefault="001A287F" w:rsidP="001A287F">
      <w:bookmarkStart w:id="201" w:name="_Toc30057982"/>
      <w:bookmarkStart w:id="202" w:name="_Toc30058710"/>
    </w:p>
    <w:bookmarkEnd w:id="201"/>
    <w:bookmarkEnd w:id="202"/>
    <w:p w14:paraId="675B62C5" w14:textId="77777777" w:rsidR="001A287F" w:rsidRDefault="001A287F" w:rsidP="001A287F">
      <w:pPr>
        <w:pStyle w:val="BodyText11PtBoldUnderline"/>
        <w:rPr>
          <w:u w:val="none"/>
        </w:rPr>
      </w:pPr>
      <w:r>
        <w:rPr>
          <w:u w:val="none"/>
        </w:rPr>
        <w:t>RESOURCES</w:t>
      </w:r>
    </w:p>
    <w:p w14:paraId="37E90F10" w14:textId="77777777" w:rsidR="001A287F" w:rsidRPr="004B585C" w:rsidRDefault="001A287F" w:rsidP="001A287F">
      <w:pPr>
        <w:pStyle w:val="BodyText11PtBoldUnderline"/>
        <w:rPr>
          <w:u w:val="none"/>
        </w:rPr>
      </w:pPr>
    </w:p>
    <w:p w14:paraId="02F3AE16" w14:textId="77777777" w:rsidR="001A287F" w:rsidRPr="008B0A00" w:rsidRDefault="001A287F" w:rsidP="001A287F">
      <w:pPr>
        <w:pStyle w:val="SectionHeading"/>
        <w:spacing w:before="0" w:after="120"/>
      </w:pPr>
      <w:bookmarkStart w:id="203" w:name="_Toc30057983"/>
      <w:bookmarkStart w:id="204" w:name="_Toc30057984"/>
      <w:r w:rsidRPr="008B0A00">
        <w:t>P</w:t>
      </w:r>
      <w:r>
        <w:t>ersonal Protective Equipment</w:t>
      </w:r>
      <w:bookmarkEnd w:id="203"/>
    </w:p>
    <w:p w14:paraId="596A2A3A" w14:textId="77777777" w:rsidR="001A287F" w:rsidRDefault="001A287F" w:rsidP="001A287F">
      <w:pPr>
        <w:rPr>
          <w:rFonts w:cs="Calibri"/>
          <w:i/>
          <w:lang w:bidi="ar-EG"/>
        </w:rPr>
      </w:pPr>
      <w:r w:rsidRPr="00F610D4">
        <w:rPr>
          <w:rFonts w:cs="Calibri"/>
          <w:i/>
          <w:lang w:bidi="ar-EG"/>
        </w:rPr>
        <w:t xml:space="preserve">Workers on the transportation of waste shall be obliged to wear </w:t>
      </w:r>
      <w:r>
        <w:rPr>
          <w:rFonts w:cs="Calibri"/>
          <w:i/>
          <w:lang w:bidi="ar-EG"/>
        </w:rPr>
        <w:t>PPE</w:t>
      </w:r>
      <w:r w:rsidRPr="00F610D4">
        <w:rPr>
          <w:rFonts w:cs="Calibri"/>
          <w:i/>
          <w:lang w:bidi="ar-EG"/>
        </w:rPr>
        <w:t xml:space="preserve"> (</w:t>
      </w:r>
      <w:r>
        <w:rPr>
          <w:rFonts w:cs="Calibri"/>
          <w:i/>
          <w:lang w:bidi="ar-EG"/>
        </w:rPr>
        <w:t xml:space="preserve">i.e. </w:t>
      </w:r>
      <w:r w:rsidRPr="00F610D4">
        <w:rPr>
          <w:rFonts w:cs="Calibri"/>
          <w:i/>
          <w:lang w:bidi="ar-EG"/>
        </w:rPr>
        <w:t>heavy duty gloves, gowns or overalls impermeable to fluids, surgical masks, protective footwear, and protective glasses).</w:t>
      </w:r>
      <w:r>
        <w:rPr>
          <w:rFonts w:cs="Calibri"/>
          <w:i/>
          <w:lang w:bidi="ar-EG"/>
        </w:rPr>
        <w:t xml:space="preserve"> PPE shall be adorned based on a Risk Assessment.</w:t>
      </w:r>
    </w:p>
    <w:p w14:paraId="58E2E1AA" w14:textId="77777777" w:rsidR="001A287F" w:rsidRDefault="001A287F" w:rsidP="001A287F">
      <w:pPr>
        <w:pStyle w:val="SectionHeading"/>
        <w:spacing w:before="0" w:after="0"/>
      </w:pPr>
    </w:p>
    <w:p w14:paraId="12F82B80" w14:textId="77777777" w:rsidR="001A287F" w:rsidRDefault="001A287F" w:rsidP="001A287F">
      <w:pPr>
        <w:pStyle w:val="SectionHeading"/>
        <w:spacing w:before="0" w:after="0"/>
      </w:pPr>
      <w:r w:rsidRPr="008B0A00">
        <w:t>Bags and Containers</w:t>
      </w:r>
      <w:bookmarkEnd w:id="204"/>
    </w:p>
    <w:p w14:paraId="55A980D3" w14:textId="77777777" w:rsidR="001A287F" w:rsidRPr="008B0A00" w:rsidRDefault="001A287F" w:rsidP="001A287F">
      <w:pPr>
        <w:pStyle w:val="SectionHeading"/>
        <w:spacing w:before="0" w:after="0"/>
      </w:pPr>
    </w:p>
    <w:p w14:paraId="62C008C0" w14:textId="77777777" w:rsidR="001A287F" w:rsidRPr="00F043AD" w:rsidRDefault="001A287F" w:rsidP="001A287F">
      <w:pPr>
        <w:pStyle w:val="Bullet1"/>
        <w:numPr>
          <w:ilvl w:val="0"/>
          <w:numId w:val="44"/>
        </w:numPr>
        <w:spacing w:after="0"/>
        <w:ind w:left="714" w:hanging="357"/>
        <w:rPr>
          <w:i/>
        </w:rPr>
      </w:pPr>
      <w:r>
        <w:rPr>
          <w:i/>
        </w:rPr>
        <w:t>Clear Waste Stream – Municipal Solid Waste</w:t>
      </w:r>
    </w:p>
    <w:p w14:paraId="7C1C8F61" w14:textId="77777777" w:rsidR="001A287F" w:rsidRDefault="001A287F" w:rsidP="001A287F">
      <w:pPr>
        <w:pStyle w:val="Bullet1"/>
        <w:numPr>
          <w:ilvl w:val="0"/>
          <w:numId w:val="44"/>
        </w:numPr>
        <w:spacing w:after="0"/>
        <w:ind w:left="714" w:hanging="357"/>
        <w:rPr>
          <w:i/>
        </w:rPr>
      </w:pPr>
      <w:r>
        <w:rPr>
          <w:i/>
        </w:rPr>
        <w:t>Black Waste Stream – Bulk Food</w:t>
      </w:r>
      <w:r w:rsidRPr="00F043AD">
        <w:rPr>
          <w:i/>
        </w:rPr>
        <w:t xml:space="preserve"> Waste</w:t>
      </w:r>
    </w:p>
    <w:p w14:paraId="6EB57013" w14:textId="77777777" w:rsidR="001A287F" w:rsidRPr="00304D0B" w:rsidRDefault="001A287F" w:rsidP="001A287F">
      <w:pPr>
        <w:pStyle w:val="Bullet1"/>
        <w:numPr>
          <w:ilvl w:val="0"/>
          <w:numId w:val="44"/>
        </w:numPr>
        <w:spacing w:after="0"/>
        <w:ind w:left="714" w:hanging="357"/>
        <w:rPr>
          <w:i/>
        </w:rPr>
      </w:pPr>
      <w:r>
        <w:rPr>
          <w:i/>
        </w:rPr>
        <w:t>Green Waste Stream – Recyclable Waste</w:t>
      </w:r>
    </w:p>
    <w:p w14:paraId="41998236" w14:textId="77777777" w:rsidR="001A287F" w:rsidRDefault="001A287F" w:rsidP="001A287F">
      <w:pPr>
        <w:pStyle w:val="Bullet1"/>
        <w:numPr>
          <w:ilvl w:val="0"/>
          <w:numId w:val="44"/>
        </w:numPr>
        <w:spacing w:after="0"/>
        <w:ind w:left="714" w:hanging="357"/>
        <w:rPr>
          <w:i/>
        </w:rPr>
      </w:pPr>
      <w:r>
        <w:rPr>
          <w:i/>
        </w:rPr>
        <w:t>Blue Waste Stream –</w:t>
      </w:r>
      <w:r w:rsidRPr="00304D0B">
        <w:rPr>
          <w:i/>
        </w:rPr>
        <w:t xml:space="preserve"> </w:t>
      </w:r>
      <w:r>
        <w:rPr>
          <w:i/>
        </w:rPr>
        <w:t>Confidential Waste</w:t>
      </w:r>
    </w:p>
    <w:p w14:paraId="39252E74" w14:textId="77777777" w:rsidR="001A287F" w:rsidRDefault="001A287F" w:rsidP="001A287F">
      <w:pPr>
        <w:pStyle w:val="Bullet1"/>
        <w:numPr>
          <w:ilvl w:val="0"/>
          <w:numId w:val="44"/>
        </w:numPr>
        <w:spacing w:after="0"/>
        <w:ind w:left="714" w:hanging="357"/>
        <w:rPr>
          <w:i/>
        </w:rPr>
      </w:pPr>
      <w:r>
        <w:rPr>
          <w:i/>
        </w:rPr>
        <w:t>Yellow Waste Stream – Clinical Waste</w:t>
      </w:r>
    </w:p>
    <w:p w14:paraId="6273F400" w14:textId="77777777" w:rsidR="001A287F" w:rsidRDefault="001A287F" w:rsidP="001A287F">
      <w:pPr>
        <w:pStyle w:val="Bullet1"/>
        <w:numPr>
          <w:ilvl w:val="0"/>
          <w:numId w:val="44"/>
        </w:numPr>
        <w:spacing w:after="0"/>
        <w:ind w:left="714" w:hanging="357"/>
        <w:rPr>
          <w:i/>
        </w:rPr>
      </w:pPr>
      <w:r>
        <w:rPr>
          <w:i/>
        </w:rPr>
        <w:t>Red Waste Stream – Human Waste</w:t>
      </w:r>
    </w:p>
    <w:p w14:paraId="1564985E" w14:textId="77777777" w:rsidR="001A287F" w:rsidRDefault="001A287F" w:rsidP="001A287F">
      <w:pPr>
        <w:pStyle w:val="BodyBold"/>
        <w:rPr>
          <w:rFonts w:cs="Calibri"/>
          <w:b w:val="0"/>
          <w:i/>
          <w:lang w:bidi="ar-EG"/>
        </w:rPr>
      </w:pPr>
    </w:p>
    <w:p w14:paraId="4F3604FF" w14:textId="77777777" w:rsidR="001A287F" w:rsidRPr="00F4587E" w:rsidRDefault="001A287F" w:rsidP="001A287F">
      <w:pPr>
        <w:pStyle w:val="BodyBold"/>
        <w:rPr>
          <w:rFonts w:cs="Calibri"/>
          <w:b w:val="0"/>
          <w:i/>
          <w:lang w:bidi="ar-EG"/>
        </w:rPr>
      </w:pPr>
      <w:r w:rsidRPr="00F4587E">
        <w:rPr>
          <w:rFonts w:cs="Calibri"/>
          <w:b w:val="0"/>
          <w:i/>
          <w:lang w:bidi="ar-EG"/>
        </w:rPr>
        <w:t>T</w:t>
      </w:r>
      <w:r>
        <w:rPr>
          <w:rFonts w:cs="Calibri"/>
          <w:b w:val="0"/>
          <w:i/>
          <w:lang w:bidi="ar-EG"/>
        </w:rPr>
        <w:t>he following bags and containers shall be employed for each of the Waste Streams:</w:t>
      </w:r>
    </w:p>
    <w:p w14:paraId="666A82FA" w14:textId="77777777" w:rsidR="001A287F" w:rsidRPr="00197E8A" w:rsidRDefault="001A287F" w:rsidP="001A287F">
      <w:pPr>
        <w:pStyle w:val="Bullet1"/>
        <w:numPr>
          <w:ilvl w:val="0"/>
          <w:numId w:val="44"/>
        </w:numPr>
        <w:spacing w:after="0"/>
        <w:ind w:left="714" w:hanging="357"/>
        <w:rPr>
          <w:i/>
          <w:iCs/>
        </w:rPr>
      </w:pPr>
      <w:r w:rsidRPr="00197E8A">
        <w:rPr>
          <w:b/>
          <w:bCs/>
          <w:i/>
          <w:iCs/>
        </w:rPr>
        <w:t xml:space="preserve">Clear Waste Stream for </w:t>
      </w:r>
      <w:r>
        <w:rPr>
          <w:b/>
          <w:bCs/>
          <w:i/>
          <w:iCs/>
        </w:rPr>
        <w:t>Municipal Solid Waste</w:t>
      </w:r>
      <w:r w:rsidRPr="00197E8A">
        <w:rPr>
          <w:i/>
          <w:iCs/>
        </w:rPr>
        <w:t xml:space="preserve"> – Clear plastic bag of at least 150 micrometers thickness and a maximum capacity of 100 liters shall be utilized for MSW and shall feature the phrase "</w:t>
      </w:r>
      <w:r>
        <w:rPr>
          <w:i/>
          <w:iCs/>
        </w:rPr>
        <w:t>Municipal Solid Waste</w:t>
      </w:r>
      <w:r w:rsidRPr="00197E8A">
        <w:rPr>
          <w:i/>
          <w:iCs/>
        </w:rPr>
        <w:t>" clearly displayed on the outside of the bag.</w:t>
      </w:r>
    </w:p>
    <w:p w14:paraId="1F2F9095" w14:textId="77777777" w:rsidR="001A287F" w:rsidRPr="00197E8A" w:rsidRDefault="001A287F" w:rsidP="001A287F">
      <w:pPr>
        <w:pStyle w:val="Bullet1"/>
        <w:numPr>
          <w:ilvl w:val="0"/>
          <w:numId w:val="44"/>
        </w:numPr>
        <w:spacing w:after="0"/>
        <w:ind w:left="714" w:hanging="357"/>
        <w:rPr>
          <w:i/>
          <w:iCs/>
        </w:rPr>
      </w:pPr>
      <w:r w:rsidRPr="00197E8A">
        <w:rPr>
          <w:b/>
          <w:bCs/>
          <w:i/>
          <w:iCs/>
        </w:rPr>
        <w:t>Black Waste Stream for Bulk Food Waste</w:t>
      </w:r>
      <w:r>
        <w:rPr>
          <w:i/>
          <w:iCs/>
        </w:rPr>
        <w:t xml:space="preserve"> – Black</w:t>
      </w:r>
      <w:r w:rsidRPr="00197E8A">
        <w:rPr>
          <w:i/>
          <w:iCs/>
        </w:rPr>
        <w:t xml:space="preserve"> plastic bag of at least 150 micrometers thickness and a maximum capacity of 100 liters shall be utilized for </w:t>
      </w:r>
      <w:r>
        <w:rPr>
          <w:i/>
          <w:iCs/>
        </w:rPr>
        <w:t xml:space="preserve">Bulk Food Waste from Catering </w:t>
      </w:r>
      <w:r>
        <w:rPr>
          <w:i/>
          <w:iCs/>
        </w:rPr>
        <w:lastRenderedPageBreak/>
        <w:t>Service Providers</w:t>
      </w:r>
      <w:r w:rsidRPr="00197E8A">
        <w:rPr>
          <w:i/>
          <w:iCs/>
        </w:rPr>
        <w:t xml:space="preserve"> and shall feature the phrase "</w:t>
      </w:r>
      <w:r>
        <w:rPr>
          <w:i/>
          <w:iCs/>
        </w:rPr>
        <w:t>Bulk Food</w:t>
      </w:r>
      <w:r w:rsidRPr="00197E8A">
        <w:rPr>
          <w:i/>
          <w:iCs/>
        </w:rPr>
        <w:t xml:space="preserve"> Waste" clearly displayed on the outside of the bag.</w:t>
      </w:r>
    </w:p>
    <w:p w14:paraId="7ECA5CD9" w14:textId="77777777" w:rsidR="001A287F" w:rsidRPr="00F610D4" w:rsidRDefault="001A287F" w:rsidP="001A287F">
      <w:pPr>
        <w:pStyle w:val="Bullet1"/>
        <w:numPr>
          <w:ilvl w:val="0"/>
          <w:numId w:val="44"/>
        </w:numPr>
        <w:spacing w:after="0"/>
        <w:ind w:left="714" w:hanging="357"/>
        <w:rPr>
          <w:i/>
          <w:iCs/>
        </w:rPr>
      </w:pPr>
      <w:r w:rsidRPr="00427179">
        <w:rPr>
          <w:b/>
          <w:bCs/>
          <w:i/>
          <w:iCs/>
        </w:rPr>
        <w:t>Red Waste Stream</w:t>
      </w:r>
      <w:r>
        <w:rPr>
          <w:i/>
          <w:iCs/>
        </w:rPr>
        <w:t xml:space="preserve"> – </w:t>
      </w:r>
      <w:r w:rsidRPr="00F610D4">
        <w:rPr>
          <w:i/>
          <w:iCs/>
        </w:rPr>
        <w:t xml:space="preserve">Red plastic bag of at least 150 micrometers thickness and a maximum capacity of 100 liters </w:t>
      </w:r>
      <w:r>
        <w:rPr>
          <w:i/>
          <w:iCs/>
        </w:rPr>
        <w:t>adorning</w:t>
      </w:r>
      <w:r w:rsidRPr="00F610D4">
        <w:rPr>
          <w:i/>
          <w:iCs/>
        </w:rPr>
        <w:t xml:space="preserve"> the phrase "</w:t>
      </w:r>
      <w:r>
        <w:rPr>
          <w:i/>
          <w:iCs/>
        </w:rPr>
        <w:t>H</w:t>
      </w:r>
      <w:r w:rsidRPr="00F610D4">
        <w:rPr>
          <w:i/>
          <w:iCs/>
        </w:rPr>
        <w:t xml:space="preserve">azardous </w:t>
      </w:r>
      <w:r>
        <w:rPr>
          <w:i/>
          <w:iCs/>
        </w:rPr>
        <w:t>Medical Waste</w:t>
      </w:r>
      <w:r w:rsidRPr="00F610D4">
        <w:rPr>
          <w:i/>
          <w:iCs/>
        </w:rPr>
        <w:t xml:space="preserve">" and the biohazard waste symbol </w:t>
      </w:r>
    </w:p>
    <w:p w14:paraId="3458DDEE" w14:textId="77777777" w:rsidR="001A287F" w:rsidRPr="00F610D4" w:rsidRDefault="001A287F" w:rsidP="001A287F">
      <w:pPr>
        <w:pStyle w:val="Bullet1"/>
        <w:numPr>
          <w:ilvl w:val="0"/>
          <w:numId w:val="44"/>
        </w:numPr>
        <w:spacing w:after="0"/>
        <w:ind w:left="714" w:hanging="357"/>
        <w:rPr>
          <w:i/>
          <w:iCs/>
        </w:rPr>
      </w:pPr>
      <w:r w:rsidRPr="00427179">
        <w:rPr>
          <w:b/>
          <w:bCs/>
          <w:i/>
          <w:iCs/>
        </w:rPr>
        <w:t xml:space="preserve">Yellow Waste Stream </w:t>
      </w:r>
      <w:r>
        <w:rPr>
          <w:i/>
          <w:iCs/>
        </w:rPr>
        <w:t xml:space="preserve">– </w:t>
      </w:r>
      <w:r w:rsidRPr="00F610D4">
        <w:rPr>
          <w:i/>
          <w:iCs/>
        </w:rPr>
        <w:t xml:space="preserve">Yellow plastic bag of at least 150 micrometers thickness and a maximum capacity of 100 liters </w:t>
      </w:r>
      <w:r>
        <w:rPr>
          <w:i/>
          <w:iCs/>
        </w:rPr>
        <w:t>adorning</w:t>
      </w:r>
      <w:r w:rsidRPr="00F610D4">
        <w:rPr>
          <w:i/>
          <w:iCs/>
        </w:rPr>
        <w:t xml:space="preserve"> the phrase "</w:t>
      </w:r>
      <w:r>
        <w:rPr>
          <w:i/>
          <w:iCs/>
        </w:rPr>
        <w:t>H</w:t>
      </w:r>
      <w:r w:rsidRPr="00F610D4">
        <w:rPr>
          <w:i/>
          <w:iCs/>
        </w:rPr>
        <w:t xml:space="preserve">azardous </w:t>
      </w:r>
      <w:r>
        <w:rPr>
          <w:i/>
          <w:iCs/>
        </w:rPr>
        <w:t>Medical Waste</w:t>
      </w:r>
      <w:r w:rsidRPr="00F610D4">
        <w:rPr>
          <w:i/>
          <w:iCs/>
        </w:rPr>
        <w:t>" and the biohazard waste symbol</w:t>
      </w:r>
    </w:p>
    <w:p w14:paraId="5046B8EB" w14:textId="77777777" w:rsidR="001A287F" w:rsidRDefault="001A287F" w:rsidP="001A287F">
      <w:pPr>
        <w:pStyle w:val="Bullet1"/>
        <w:numPr>
          <w:ilvl w:val="0"/>
          <w:numId w:val="44"/>
        </w:numPr>
        <w:spacing w:after="0"/>
        <w:ind w:left="714" w:hanging="357"/>
        <w:rPr>
          <w:i/>
          <w:iCs/>
        </w:rPr>
      </w:pPr>
      <w:r w:rsidRPr="00427179">
        <w:rPr>
          <w:b/>
          <w:bCs/>
          <w:i/>
          <w:iCs/>
        </w:rPr>
        <w:t>Sharp</w:t>
      </w:r>
      <w:r>
        <w:rPr>
          <w:b/>
          <w:bCs/>
          <w:i/>
          <w:iCs/>
        </w:rPr>
        <w:t>s</w:t>
      </w:r>
      <w:r w:rsidRPr="00427179">
        <w:rPr>
          <w:b/>
          <w:bCs/>
          <w:i/>
          <w:iCs/>
        </w:rPr>
        <w:t xml:space="preserve"> Waste</w:t>
      </w:r>
      <w:r>
        <w:rPr>
          <w:b/>
          <w:bCs/>
          <w:i/>
          <w:iCs/>
        </w:rPr>
        <w:t xml:space="preserve"> Streams – </w:t>
      </w:r>
      <w:r w:rsidRPr="00F610D4">
        <w:rPr>
          <w:i/>
          <w:iCs/>
        </w:rPr>
        <w:t xml:space="preserve">Yellow plastic container that is solid, puncture-proof, and leak-proof </w:t>
      </w:r>
      <w:r>
        <w:rPr>
          <w:i/>
          <w:iCs/>
        </w:rPr>
        <w:t>adorning</w:t>
      </w:r>
      <w:r w:rsidRPr="00F610D4">
        <w:rPr>
          <w:i/>
          <w:iCs/>
        </w:rPr>
        <w:t xml:space="preserve"> the phrase "</w:t>
      </w:r>
      <w:r>
        <w:rPr>
          <w:i/>
          <w:iCs/>
        </w:rPr>
        <w:t>H</w:t>
      </w:r>
      <w:r w:rsidRPr="00F610D4">
        <w:rPr>
          <w:i/>
          <w:iCs/>
        </w:rPr>
        <w:t xml:space="preserve">azardous </w:t>
      </w:r>
      <w:r>
        <w:rPr>
          <w:i/>
          <w:iCs/>
        </w:rPr>
        <w:t>S</w:t>
      </w:r>
      <w:r w:rsidRPr="00F610D4">
        <w:rPr>
          <w:i/>
          <w:iCs/>
        </w:rPr>
        <w:t xml:space="preserve">harp </w:t>
      </w:r>
      <w:r>
        <w:rPr>
          <w:i/>
          <w:iCs/>
        </w:rPr>
        <w:t>W</w:t>
      </w:r>
      <w:r w:rsidRPr="00F610D4">
        <w:rPr>
          <w:i/>
          <w:iCs/>
        </w:rPr>
        <w:t xml:space="preserve">aste" and the hazardous </w:t>
      </w:r>
      <w:r>
        <w:rPr>
          <w:i/>
          <w:iCs/>
        </w:rPr>
        <w:t>Medical Waste</w:t>
      </w:r>
      <w:r w:rsidRPr="00F610D4">
        <w:rPr>
          <w:i/>
          <w:iCs/>
        </w:rPr>
        <w:t xml:space="preserve"> symbol. It </w:t>
      </w:r>
      <w:r>
        <w:rPr>
          <w:i/>
          <w:iCs/>
        </w:rPr>
        <w:t>shall feature</w:t>
      </w:r>
      <w:r w:rsidRPr="00F610D4">
        <w:rPr>
          <w:i/>
          <w:iCs/>
        </w:rPr>
        <w:t xml:space="preserve"> an opening for </w:t>
      </w:r>
      <w:r>
        <w:rPr>
          <w:i/>
          <w:iCs/>
        </w:rPr>
        <w:t>inserting</w:t>
      </w:r>
      <w:r w:rsidRPr="00F610D4">
        <w:rPr>
          <w:i/>
          <w:iCs/>
        </w:rPr>
        <w:t xml:space="preserve"> </w:t>
      </w:r>
      <w:r>
        <w:rPr>
          <w:i/>
          <w:iCs/>
        </w:rPr>
        <w:t>Sharps Waste</w:t>
      </w:r>
      <w:r w:rsidRPr="00F610D4">
        <w:rPr>
          <w:i/>
          <w:iCs/>
        </w:rPr>
        <w:t xml:space="preserve"> and </w:t>
      </w:r>
      <w:r>
        <w:rPr>
          <w:i/>
          <w:iCs/>
        </w:rPr>
        <w:t>shall be</w:t>
      </w:r>
      <w:r w:rsidRPr="00F610D4">
        <w:rPr>
          <w:i/>
          <w:iCs/>
        </w:rPr>
        <w:t xml:space="preserve"> equipped with a cover to close it tightly and a handle to carry it easily. Do not carry unless sealed</w:t>
      </w:r>
      <w:r>
        <w:rPr>
          <w:i/>
          <w:iCs/>
        </w:rPr>
        <w:t>.</w:t>
      </w:r>
    </w:p>
    <w:p w14:paraId="4430F7D2" w14:textId="77777777" w:rsidR="001A287F" w:rsidRDefault="001A287F" w:rsidP="001A287F">
      <w:pPr>
        <w:pStyle w:val="Bullet1"/>
        <w:numPr>
          <w:ilvl w:val="0"/>
          <w:numId w:val="0"/>
        </w:numPr>
        <w:ind w:left="714" w:hanging="357"/>
        <w:rPr>
          <w:b/>
          <w:bCs/>
          <w:i/>
          <w:iCs/>
        </w:rPr>
      </w:pPr>
    </w:p>
    <w:p w14:paraId="25A01513" w14:textId="77777777" w:rsidR="001A287F" w:rsidRPr="006F6518" w:rsidRDefault="001A287F" w:rsidP="001A287F">
      <w:pPr>
        <w:pStyle w:val="BodyBold"/>
        <w:rPr>
          <w:rFonts w:cs="Calibri"/>
          <w:b w:val="0"/>
          <w:i/>
          <w:lang w:bidi="ar-EG"/>
        </w:rPr>
      </w:pPr>
      <w:r w:rsidRPr="006F6518">
        <w:rPr>
          <w:rFonts w:cs="Calibri"/>
          <w:b w:val="0"/>
          <w:i/>
          <w:lang w:bidi="ar-EG"/>
        </w:rPr>
        <w:t>Facilities dealing with radioactive materials shall utilize Radioactive Materials Containers</w:t>
      </w:r>
      <w:r>
        <w:rPr>
          <w:rFonts w:cs="Calibri"/>
          <w:b w:val="0"/>
          <w:i/>
          <w:lang w:bidi="ar-EG"/>
        </w:rPr>
        <w:t xml:space="preserve">. Such </w:t>
      </w:r>
      <w:r w:rsidRPr="006F6518">
        <w:rPr>
          <w:rFonts w:cs="Calibri"/>
          <w:b w:val="0"/>
          <w:i/>
          <w:lang w:bidi="ar-EG"/>
        </w:rPr>
        <w:t>containers</w:t>
      </w:r>
      <w:r>
        <w:rPr>
          <w:rFonts w:cs="Calibri"/>
          <w:b w:val="0"/>
          <w:i/>
          <w:lang w:bidi="ar-EG"/>
        </w:rPr>
        <w:t xml:space="preserve"> are</w:t>
      </w:r>
      <w:r w:rsidRPr="006F6518">
        <w:rPr>
          <w:rFonts w:cs="Calibri"/>
          <w:b w:val="0"/>
          <w:i/>
          <w:lang w:bidi="ar-EG"/>
        </w:rPr>
        <w:t xml:space="preserve"> </w:t>
      </w:r>
      <w:r>
        <w:rPr>
          <w:rFonts w:cs="Calibri"/>
          <w:b w:val="0"/>
          <w:i/>
          <w:lang w:bidi="ar-EG"/>
        </w:rPr>
        <w:t xml:space="preserve">constructed from </w:t>
      </w:r>
      <w:r w:rsidRPr="006F6518">
        <w:rPr>
          <w:rFonts w:cs="Calibri"/>
          <w:b w:val="0"/>
          <w:i/>
          <w:lang w:bidi="ar-EG"/>
        </w:rPr>
        <w:t xml:space="preserve">lead </w:t>
      </w:r>
      <w:r>
        <w:rPr>
          <w:rFonts w:cs="Calibri"/>
          <w:b w:val="0"/>
          <w:i/>
          <w:lang w:bidi="ar-EG"/>
        </w:rPr>
        <w:t>and feature</w:t>
      </w:r>
      <w:r w:rsidRPr="006F6518">
        <w:rPr>
          <w:rFonts w:cs="Calibri"/>
          <w:b w:val="0"/>
          <w:i/>
          <w:lang w:bidi="ar-EG"/>
        </w:rPr>
        <w:t xml:space="preserve"> the international radiation symbol</w:t>
      </w:r>
      <w:r>
        <w:rPr>
          <w:rFonts w:cs="Calibri"/>
          <w:b w:val="0"/>
          <w:i/>
          <w:lang w:bidi="ar-EG"/>
        </w:rPr>
        <w:t>.</w:t>
      </w:r>
    </w:p>
    <w:p w14:paraId="09552EF5" w14:textId="77777777" w:rsidR="001A287F" w:rsidRPr="00F610D4" w:rsidRDefault="001A287F" w:rsidP="001A287F">
      <w:pPr>
        <w:pStyle w:val="Bullet1"/>
        <w:numPr>
          <w:ilvl w:val="0"/>
          <w:numId w:val="0"/>
        </w:numPr>
        <w:ind w:left="714"/>
        <w:rPr>
          <w:i/>
          <w:iCs/>
          <w:lang w:bidi="ar-EG"/>
        </w:rPr>
      </w:pPr>
    </w:p>
    <w:p w14:paraId="23F71132" w14:textId="77777777" w:rsidR="001A287F" w:rsidRPr="006F6518" w:rsidRDefault="001A287F" w:rsidP="001A287F">
      <w:pPr>
        <w:pStyle w:val="BodyBold"/>
        <w:rPr>
          <w:i/>
        </w:rPr>
      </w:pPr>
      <w:bookmarkStart w:id="205" w:name="_Toc30057985"/>
      <w:r w:rsidRPr="006F6518">
        <w:rPr>
          <w:i/>
        </w:rPr>
        <w:t>Liquid Waste Container</w:t>
      </w:r>
      <w:bookmarkEnd w:id="205"/>
      <w:r w:rsidRPr="006F6518">
        <w:rPr>
          <w:i/>
        </w:rPr>
        <w:t xml:space="preserve"> </w:t>
      </w:r>
      <w:r>
        <w:rPr>
          <w:i/>
        </w:rPr>
        <w:t>for Chemicals</w:t>
      </w:r>
    </w:p>
    <w:p w14:paraId="585B7ABD" w14:textId="77777777" w:rsidR="001A287F" w:rsidRDefault="001A287F" w:rsidP="001A287F">
      <w:pPr>
        <w:rPr>
          <w:rFonts w:cs="Calibri"/>
          <w:i/>
          <w:lang w:bidi="ar-EG"/>
        </w:rPr>
      </w:pPr>
      <w:r>
        <w:rPr>
          <w:rFonts w:cs="Calibri"/>
          <w:i/>
          <w:lang w:bidi="ar-EG"/>
        </w:rPr>
        <w:t>Such containers are y</w:t>
      </w:r>
      <w:r w:rsidRPr="00F610D4">
        <w:rPr>
          <w:rFonts w:cs="Calibri"/>
          <w:i/>
          <w:lang w:bidi="ar-EG"/>
        </w:rPr>
        <w:t>ellow</w:t>
      </w:r>
      <w:r>
        <w:rPr>
          <w:rFonts w:cs="Calibri"/>
          <w:i/>
          <w:lang w:bidi="ar-EG"/>
        </w:rPr>
        <w:t xml:space="preserve"> in color, </w:t>
      </w:r>
      <w:r w:rsidRPr="00F610D4">
        <w:rPr>
          <w:rFonts w:cs="Calibri"/>
          <w:i/>
          <w:lang w:bidi="ar-EG"/>
        </w:rPr>
        <w:t xml:space="preserve">solid, fit for storage, and </w:t>
      </w:r>
      <w:r>
        <w:rPr>
          <w:rFonts w:cs="Calibri"/>
          <w:i/>
          <w:lang w:bidi="ar-EG"/>
        </w:rPr>
        <w:t xml:space="preserve">able to be </w:t>
      </w:r>
      <w:r w:rsidRPr="00F610D4">
        <w:rPr>
          <w:rFonts w:cs="Calibri"/>
          <w:i/>
          <w:lang w:bidi="ar-EG"/>
        </w:rPr>
        <w:t xml:space="preserve">tightly closed with a capacity of no more than (50) liters. </w:t>
      </w:r>
      <w:r>
        <w:rPr>
          <w:rFonts w:cs="Calibri"/>
          <w:i/>
          <w:lang w:bidi="ar-EG"/>
        </w:rPr>
        <w:t>2 sides shall feature the</w:t>
      </w:r>
      <w:r w:rsidRPr="00F610D4">
        <w:rPr>
          <w:rFonts w:cs="Calibri"/>
          <w:i/>
          <w:lang w:bidi="ar-EG"/>
        </w:rPr>
        <w:t xml:space="preserve"> phrase "</w:t>
      </w:r>
      <w:r>
        <w:rPr>
          <w:rFonts w:cs="Calibri"/>
          <w:i/>
          <w:lang w:bidi="ar-EG"/>
        </w:rPr>
        <w:t>Chemical Waste</w:t>
      </w:r>
      <w:r w:rsidRPr="00F610D4">
        <w:rPr>
          <w:rFonts w:cs="Calibri"/>
          <w:i/>
          <w:lang w:bidi="ar-EG"/>
        </w:rPr>
        <w:t xml:space="preserve">" and </w:t>
      </w:r>
      <w:r>
        <w:rPr>
          <w:rFonts w:cs="Calibri"/>
          <w:i/>
          <w:lang w:bidi="ar-EG"/>
        </w:rPr>
        <w:t xml:space="preserve">shall adorn the </w:t>
      </w:r>
      <w:r w:rsidRPr="00F610D4">
        <w:rPr>
          <w:rFonts w:cs="Calibri"/>
          <w:i/>
          <w:lang w:bidi="ar-EG"/>
        </w:rPr>
        <w:t xml:space="preserve">hazardous </w:t>
      </w:r>
      <w:r>
        <w:rPr>
          <w:rFonts w:cs="Calibri"/>
          <w:i/>
          <w:lang w:bidi="ar-EG"/>
        </w:rPr>
        <w:t>Medical Waste</w:t>
      </w:r>
      <w:r w:rsidRPr="00F610D4">
        <w:rPr>
          <w:rFonts w:cs="Calibri"/>
          <w:i/>
          <w:lang w:bidi="ar-EG"/>
        </w:rPr>
        <w:t xml:space="preserve"> symbol.</w:t>
      </w:r>
    </w:p>
    <w:p w14:paraId="48807AC1" w14:textId="77777777" w:rsidR="001A287F" w:rsidRPr="00F610D4" w:rsidRDefault="001A287F" w:rsidP="001A287F">
      <w:pPr>
        <w:rPr>
          <w:rFonts w:cs="Calibri"/>
          <w:i/>
          <w:lang w:bidi="ar-EG"/>
        </w:rPr>
      </w:pPr>
    </w:p>
    <w:p w14:paraId="03F20CA4" w14:textId="77777777" w:rsidR="001A287F" w:rsidRDefault="001A287F" w:rsidP="001A287F">
      <w:pPr>
        <w:pStyle w:val="SectionHeading"/>
        <w:spacing w:before="0" w:after="0"/>
      </w:pPr>
      <w:bookmarkStart w:id="206" w:name="_Toc30057986"/>
      <w:r w:rsidRPr="00876E99">
        <w:t>Transportation Trolleys</w:t>
      </w:r>
      <w:bookmarkEnd w:id="206"/>
    </w:p>
    <w:p w14:paraId="77DBB0D6" w14:textId="77777777" w:rsidR="001A287F" w:rsidRPr="005B7E1A" w:rsidRDefault="001A287F" w:rsidP="001A287F">
      <w:pPr>
        <w:rPr>
          <w:i/>
        </w:rPr>
      </w:pPr>
    </w:p>
    <w:p w14:paraId="421C09F6" w14:textId="77777777" w:rsidR="001A287F" w:rsidRDefault="001A287F" w:rsidP="001A287F">
      <w:pPr>
        <w:rPr>
          <w:rFonts w:cs="Calibri"/>
          <w:i/>
          <w:iCs/>
        </w:rPr>
      </w:pPr>
      <w:r>
        <w:rPr>
          <w:rFonts w:cs="Calibri"/>
          <w:i/>
          <w:iCs/>
        </w:rPr>
        <w:t xml:space="preserve">Transportation trolleys shall be: </w:t>
      </w:r>
    </w:p>
    <w:p w14:paraId="48B704E6" w14:textId="77777777" w:rsidR="001A287F" w:rsidRPr="00C21DC3" w:rsidRDefault="001A287F" w:rsidP="001A287F">
      <w:pPr>
        <w:pStyle w:val="ListParagraph"/>
        <w:numPr>
          <w:ilvl w:val="0"/>
          <w:numId w:val="45"/>
        </w:numPr>
        <w:rPr>
          <w:rFonts w:cs="Calibri"/>
          <w:i/>
          <w:iCs/>
          <w:lang w:bidi="ar-EG"/>
        </w:rPr>
      </w:pPr>
      <w:r w:rsidRPr="00C21DC3">
        <w:rPr>
          <w:rFonts w:cs="Calibri"/>
          <w:i/>
          <w:iCs/>
          <w:lang w:bidi="ar-EG"/>
        </w:rPr>
        <w:t>Yellow in color</w:t>
      </w:r>
    </w:p>
    <w:p w14:paraId="3043BFED" w14:textId="77777777" w:rsidR="001A287F" w:rsidRPr="00C21DC3" w:rsidRDefault="001A287F" w:rsidP="001A287F">
      <w:pPr>
        <w:pStyle w:val="ListParagraph"/>
        <w:numPr>
          <w:ilvl w:val="0"/>
          <w:numId w:val="45"/>
        </w:numPr>
        <w:rPr>
          <w:rFonts w:cs="Calibri"/>
          <w:i/>
          <w:iCs/>
          <w:lang w:bidi="ar-EG"/>
        </w:rPr>
      </w:pPr>
      <w:r w:rsidRPr="00C21DC3">
        <w:rPr>
          <w:rFonts w:cs="Calibri"/>
          <w:i/>
          <w:iCs/>
          <w:lang w:bidi="ar-EG"/>
        </w:rPr>
        <w:t>Made of rust-proof materials</w:t>
      </w:r>
    </w:p>
    <w:p w14:paraId="3226AECE" w14:textId="77777777" w:rsidR="001A287F" w:rsidRPr="00C21DC3" w:rsidRDefault="001A287F" w:rsidP="001A287F">
      <w:pPr>
        <w:pStyle w:val="ListParagraph"/>
        <w:numPr>
          <w:ilvl w:val="0"/>
          <w:numId w:val="45"/>
        </w:numPr>
        <w:rPr>
          <w:rFonts w:cs="Calibri"/>
          <w:i/>
          <w:iCs/>
          <w:lang w:bidi="ar-EG"/>
        </w:rPr>
      </w:pPr>
      <w:r w:rsidRPr="00C21DC3">
        <w:rPr>
          <w:rFonts w:cs="Calibri"/>
          <w:i/>
          <w:iCs/>
          <w:lang w:bidi="ar-EG"/>
        </w:rPr>
        <w:t>Resistant to acids and alkalis</w:t>
      </w:r>
    </w:p>
    <w:p w14:paraId="110CE829" w14:textId="77777777" w:rsidR="001A287F" w:rsidRPr="00C21DC3" w:rsidRDefault="001A287F" w:rsidP="001A287F">
      <w:pPr>
        <w:pStyle w:val="ListParagraph"/>
        <w:numPr>
          <w:ilvl w:val="0"/>
          <w:numId w:val="45"/>
        </w:numPr>
        <w:rPr>
          <w:rFonts w:cs="Calibri"/>
          <w:i/>
          <w:iCs/>
          <w:lang w:bidi="ar-EG"/>
        </w:rPr>
      </w:pPr>
      <w:r w:rsidRPr="00C21DC3">
        <w:rPr>
          <w:rFonts w:cs="Calibri"/>
          <w:i/>
          <w:iCs/>
          <w:lang w:bidi="ar-EG"/>
        </w:rPr>
        <w:t>Leak-proof with easy-to-clean surfaces and angles</w:t>
      </w:r>
    </w:p>
    <w:p w14:paraId="37331FC6" w14:textId="77777777" w:rsidR="001A287F" w:rsidRPr="00C21DC3" w:rsidRDefault="001A287F" w:rsidP="001A287F">
      <w:pPr>
        <w:pStyle w:val="ListParagraph"/>
        <w:numPr>
          <w:ilvl w:val="0"/>
          <w:numId w:val="45"/>
        </w:numPr>
        <w:rPr>
          <w:rFonts w:cs="Calibri"/>
          <w:i/>
          <w:iCs/>
          <w:lang w:bidi="ar-EG"/>
        </w:rPr>
      </w:pPr>
      <w:r w:rsidRPr="00C21DC3">
        <w:rPr>
          <w:rFonts w:cs="Calibri"/>
          <w:i/>
          <w:iCs/>
          <w:lang w:bidi="ar-EG"/>
        </w:rPr>
        <w:t>Capacity for carrying ten bags at once</w:t>
      </w:r>
    </w:p>
    <w:p w14:paraId="3F56AF38" w14:textId="77777777" w:rsidR="001A287F" w:rsidRDefault="001A287F" w:rsidP="001A287F">
      <w:pPr>
        <w:rPr>
          <w:rFonts w:cs="Calibri"/>
          <w:i/>
          <w:iCs/>
          <w:lang w:bidi="ar-EG"/>
        </w:rPr>
      </w:pPr>
    </w:p>
    <w:p w14:paraId="7B8CCB56" w14:textId="77777777" w:rsidR="001A287F" w:rsidRPr="00F610D4" w:rsidRDefault="001A287F" w:rsidP="001A287F">
      <w:pPr>
        <w:rPr>
          <w:rFonts w:cs="Calibri"/>
          <w:i/>
          <w:iCs/>
          <w:lang w:bidi="ar-EG"/>
        </w:rPr>
      </w:pPr>
      <w:r>
        <w:rPr>
          <w:rFonts w:cs="Calibri"/>
          <w:i/>
          <w:iCs/>
          <w:lang w:bidi="ar-EG"/>
        </w:rPr>
        <w:t>Transport trolleys shall not be flat-bed but shall featuring side walls with</w:t>
      </w:r>
      <w:r w:rsidRPr="00F610D4">
        <w:rPr>
          <w:rFonts w:cs="Calibri"/>
          <w:i/>
          <w:iCs/>
          <w:lang w:bidi="ar-EG"/>
        </w:rPr>
        <w:t xml:space="preserve"> the phrase "</w:t>
      </w:r>
      <w:r>
        <w:rPr>
          <w:rFonts w:cs="Calibri"/>
          <w:i/>
          <w:iCs/>
          <w:lang w:bidi="ar-EG"/>
        </w:rPr>
        <w:t>H</w:t>
      </w:r>
      <w:r w:rsidRPr="00F610D4">
        <w:rPr>
          <w:rFonts w:cs="Calibri"/>
          <w:i/>
          <w:iCs/>
          <w:lang w:bidi="ar-EG"/>
        </w:rPr>
        <w:t xml:space="preserve">azardous </w:t>
      </w:r>
      <w:r>
        <w:rPr>
          <w:rFonts w:cs="Calibri"/>
          <w:i/>
          <w:iCs/>
          <w:lang w:bidi="ar-EG"/>
        </w:rPr>
        <w:t>Medical Waste</w:t>
      </w:r>
      <w:r w:rsidRPr="00F610D4">
        <w:rPr>
          <w:rFonts w:cs="Calibri"/>
          <w:i/>
          <w:iCs/>
          <w:lang w:bidi="ar-EG"/>
        </w:rPr>
        <w:t xml:space="preserve">" clearly </w:t>
      </w:r>
      <w:r>
        <w:rPr>
          <w:rFonts w:cs="Calibri"/>
          <w:i/>
          <w:iCs/>
          <w:lang w:bidi="ar-EG"/>
        </w:rPr>
        <w:t>displayed on</w:t>
      </w:r>
      <w:r w:rsidRPr="00F610D4">
        <w:rPr>
          <w:rFonts w:cs="Calibri"/>
          <w:i/>
          <w:iCs/>
          <w:lang w:bidi="ar-EG"/>
        </w:rPr>
        <w:t xml:space="preserve"> the </w:t>
      </w:r>
      <w:r>
        <w:rPr>
          <w:rFonts w:cs="Calibri"/>
          <w:i/>
          <w:iCs/>
          <w:lang w:bidi="ar-EG"/>
        </w:rPr>
        <w:t>side walls</w:t>
      </w:r>
      <w:r w:rsidRPr="00F610D4">
        <w:rPr>
          <w:rFonts w:cs="Calibri"/>
          <w:i/>
          <w:iCs/>
          <w:lang w:bidi="ar-EG"/>
        </w:rPr>
        <w:t>.</w:t>
      </w:r>
    </w:p>
    <w:p w14:paraId="636193D5" w14:textId="77777777" w:rsidR="001A287F" w:rsidRPr="00F610D4" w:rsidRDefault="001A287F" w:rsidP="001A287F">
      <w:pPr>
        <w:rPr>
          <w:rFonts w:cs="Calibri"/>
          <w:i/>
          <w:iCs/>
          <w:lang w:bidi="ar-EG"/>
        </w:rPr>
      </w:pPr>
    </w:p>
    <w:p w14:paraId="31713A4E" w14:textId="77777777" w:rsidR="001A287F" w:rsidRDefault="001A287F" w:rsidP="001A287F">
      <w:pPr>
        <w:rPr>
          <w:i/>
          <w:iCs/>
          <w:lang w:bidi="ar-EG"/>
        </w:rPr>
      </w:pPr>
      <w:bookmarkStart w:id="207" w:name="_Toc30057987"/>
      <w:r w:rsidRPr="00F610D4">
        <w:rPr>
          <w:i/>
          <w:iCs/>
          <w:lang w:bidi="ar-EG"/>
        </w:rPr>
        <w:t>The collection and transportation of waste bags and containers require</w:t>
      </w:r>
      <w:r>
        <w:rPr>
          <w:i/>
          <w:iCs/>
          <w:lang w:bidi="ar-EG"/>
        </w:rPr>
        <w:t>s</w:t>
      </w:r>
      <w:r w:rsidRPr="00F610D4">
        <w:rPr>
          <w:i/>
          <w:iCs/>
          <w:lang w:bidi="ar-EG"/>
        </w:rPr>
        <w:t xml:space="preserve"> the use of trolleys allocated for this purpose an</w:t>
      </w:r>
      <w:r>
        <w:rPr>
          <w:i/>
          <w:iCs/>
          <w:lang w:bidi="ar-EG"/>
        </w:rPr>
        <w:t>d shall be operated by trained staff to guarantee</w:t>
      </w:r>
      <w:r w:rsidRPr="00F610D4">
        <w:rPr>
          <w:i/>
          <w:iCs/>
          <w:lang w:bidi="ar-EG"/>
        </w:rPr>
        <w:t xml:space="preserve"> maximum levels of safety during the process of collection and transportation </w:t>
      </w:r>
      <w:r>
        <w:rPr>
          <w:i/>
          <w:iCs/>
          <w:lang w:bidi="ar-EG"/>
        </w:rPr>
        <w:t>within the facility</w:t>
      </w:r>
      <w:r w:rsidRPr="00F610D4">
        <w:rPr>
          <w:i/>
          <w:iCs/>
          <w:lang w:bidi="ar-EG"/>
        </w:rPr>
        <w:t>, so that the contents of the bags or containers w</w:t>
      </w:r>
      <w:r>
        <w:rPr>
          <w:i/>
          <w:iCs/>
          <w:lang w:bidi="ar-EG"/>
        </w:rPr>
        <w:t>ill</w:t>
      </w:r>
      <w:r w:rsidRPr="00F610D4">
        <w:rPr>
          <w:i/>
          <w:iCs/>
          <w:lang w:bidi="ar-EG"/>
        </w:rPr>
        <w:t xml:space="preserve"> not scatter or leak.</w:t>
      </w:r>
    </w:p>
    <w:p w14:paraId="5FD699B3" w14:textId="77777777" w:rsidR="001A287F" w:rsidRDefault="001A287F" w:rsidP="001A287F">
      <w:pPr>
        <w:rPr>
          <w:i/>
          <w:iCs/>
          <w:lang w:bidi="ar-EG"/>
        </w:rPr>
      </w:pPr>
    </w:p>
    <w:p w14:paraId="46D3604A" w14:textId="77777777" w:rsidR="001A287F" w:rsidRDefault="001A287F" w:rsidP="001A287F">
      <w:pPr>
        <w:pStyle w:val="SectionHeading"/>
        <w:spacing w:before="0" w:after="0"/>
      </w:pPr>
      <w:r w:rsidRPr="00876E99">
        <w:t>Vehicles</w:t>
      </w:r>
      <w:bookmarkEnd w:id="207"/>
      <w:r w:rsidRPr="00876E99">
        <w:t xml:space="preserve"> </w:t>
      </w:r>
    </w:p>
    <w:p w14:paraId="3621BED1" w14:textId="77777777" w:rsidR="001A287F" w:rsidRPr="00F610D4" w:rsidRDefault="001A287F" w:rsidP="001A287F">
      <w:pPr>
        <w:rPr>
          <w:i/>
          <w:iCs/>
        </w:rPr>
      </w:pPr>
      <w:bookmarkStart w:id="208" w:name="_Toc30057988"/>
      <w:bookmarkStart w:id="209" w:name="_Toc30058711"/>
      <w:bookmarkStart w:id="210" w:name="_Toc369181676"/>
      <w:bookmarkStart w:id="211" w:name="_Toc369268460"/>
      <w:bookmarkStart w:id="212" w:name="_Toc372541215"/>
      <w:bookmarkStart w:id="213" w:name="_Toc403079603"/>
      <w:bookmarkStart w:id="214" w:name="_Toc403379405"/>
      <w:bookmarkStart w:id="215" w:name="_Toc14870591"/>
      <w:r>
        <w:rPr>
          <w:rFonts w:cs="Calibri"/>
          <w:i/>
          <w:iCs/>
          <w:lang w:bidi="ar-EG"/>
        </w:rPr>
        <w:t>W</w:t>
      </w:r>
      <w:r w:rsidRPr="00F610D4">
        <w:rPr>
          <w:rFonts w:cs="Calibri"/>
          <w:i/>
          <w:iCs/>
          <w:lang w:bidi="ar-EG"/>
        </w:rPr>
        <w:t>aste shall be</w:t>
      </w:r>
      <w:r w:rsidRPr="00F610D4">
        <w:rPr>
          <w:rFonts w:cs="Calibri" w:hint="cs"/>
          <w:i/>
          <w:iCs/>
          <w:rtl/>
          <w:lang w:bidi="ar-EG"/>
        </w:rPr>
        <w:t xml:space="preserve"> </w:t>
      </w:r>
      <w:r w:rsidRPr="00F610D4">
        <w:rPr>
          <w:rFonts w:cs="Calibri"/>
          <w:i/>
          <w:iCs/>
          <w:lang w:bidi="ar-EG"/>
        </w:rPr>
        <w:t xml:space="preserve">moved </w:t>
      </w:r>
      <w:r>
        <w:rPr>
          <w:rFonts w:cs="Calibri"/>
          <w:i/>
          <w:iCs/>
          <w:lang w:bidi="ar-EG"/>
        </w:rPr>
        <w:t>around</w:t>
      </w:r>
      <w:r w:rsidRPr="00F610D4">
        <w:rPr>
          <w:rFonts w:cs="Calibri"/>
          <w:i/>
          <w:iCs/>
          <w:lang w:bidi="ar-EG"/>
        </w:rPr>
        <w:t xml:space="preserve"> the </w:t>
      </w:r>
      <w:r>
        <w:rPr>
          <w:rFonts w:cs="Calibri"/>
          <w:i/>
          <w:iCs/>
          <w:lang w:bidi="ar-EG"/>
        </w:rPr>
        <w:t>office</w:t>
      </w:r>
      <w:r w:rsidRPr="00F610D4">
        <w:rPr>
          <w:rFonts w:cs="Calibri"/>
          <w:i/>
          <w:iCs/>
          <w:lang w:bidi="ar-EG"/>
        </w:rPr>
        <w:t xml:space="preserve"> facility by</w:t>
      </w:r>
      <w:r>
        <w:rPr>
          <w:rFonts w:cs="Calibri"/>
          <w:i/>
          <w:iCs/>
          <w:lang w:bidi="ar-EG"/>
        </w:rPr>
        <w:t xml:space="preserve"> dedicated</w:t>
      </w:r>
      <w:r w:rsidRPr="00F610D4">
        <w:rPr>
          <w:rFonts w:cs="Calibri"/>
          <w:i/>
          <w:iCs/>
          <w:lang w:bidi="ar-EG"/>
        </w:rPr>
        <w:t xml:space="preserve"> </w:t>
      </w:r>
      <w:r>
        <w:rPr>
          <w:rFonts w:cs="Calibri"/>
          <w:i/>
          <w:iCs/>
          <w:lang w:bidi="ar-EG"/>
        </w:rPr>
        <w:t xml:space="preserve">transportation </w:t>
      </w:r>
      <w:r w:rsidRPr="00F610D4">
        <w:rPr>
          <w:rFonts w:cs="Calibri"/>
          <w:i/>
          <w:iCs/>
          <w:lang w:bidi="ar-EG"/>
        </w:rPr>
        <w:t>trolleys. T</w:t>
      </w:r>
      <w:r>
        <w:rPr>
          <w:rFonts w:cs="Calibri"/>
          <w:i/>
          <w:iCs/>
          <w:lang w:bidi="ar-EG"/>
        </w:rPr>
        <w:t>rolleys</w:t>
      </w:r>
      <w:r w:rsidRPr="00F610D4">
        <w:rPr>
          <w:rFonts w:cs="Calibri"/>
          <w:i/>
          <w:iCs/>
          <w:lang w:bidi="ar-EG"/>
        </w:rPr>
        <w:t xml:space="preserve"> shall be in</w:t>
      </w:r>
      <w:r>
        <w:rPr>
          <w:rFonts w:cs="Calibri"/>
          <w:i/>
          <w:iCs/>
          <w:lang w:bidi="ar-EG"/>
        </w:rPr>
        <w:t xml:space="preserve">spected, cleaned, and disinfected </w:t>
      </w:r>
      <w:r w:rsidRPr="00F610D4">
        <w:rPr>
          <w:rFonts w:cs="Calibri"/>
          <w:i/>
          <w:iCs/>
          <w:lang w:bidi="ar-EG"/>
        </w:rPr>
        <w:t>after every use.</w:t>
      </w:r>
    </w:p>
    <w:p w14:paraId="47A219CA" w14:textId="77777777" w:rsidR="001A287F" w:rsidRDefault="001A287F" w:rsidP="001A287F">
      <w:pPr>
        <w:pStyle w:val="BodyText11PtBoldUnderline"/>
      </w:pPr>
    </w:p>
    <w:p w14:paraId="30C42743" w14:textId="77777777" w:rsidR="001A287F" w:rsidRPr="006F6518" w:rsidRDefault="001A287F" w:rsidP="001A287F">
      <w:pPr>
        <w:pStyle w:val="BodyText11PtBoldUnderline"/>
        <w:rPr>
          <w:u w:val="none"/>
        </w:rPr>
      </w:pPr>
      <w:r w:rsidRPr="006F6518">
        <w:rPr>
          <w:u w:val="none"/>
        </w:rPr>
        <w:t>EMERGENCY ACTIONS</w:t>
      </w:r>
      <w:bookmarkEnd w:id="208"/>
      <w:bookmarkEnd w:id="209"/>
      <w:r w:rsidRPr="006F6518">
        <w:rPr>
          <w:u w:val="none"/>
        </w:rPr>
        <w:t xml:space="preserve"> </w:t>
      </w:r>
    </w:p>
    <w:p w14:paraId="7022F6C0" w14:textId="77777777" w:rsidR="001A287F" w:rsidRPr="00F610D4" w:rsidRDefault="001A287F" w:rsidP="001A287F">
      <w:pPr>
        <w:rPr>
          <w:i/>
          <w:iCs/>
        </w:rPr>
      </w:pPr>
    </w:p>
    <w:p w14:paraId="0861138C" w14:textId="77777777" w:rsidR="001A287F" w:rsidRDefault="001A287F" w:rsidP="001A287F">
      <w:pPr>
        <w:rPr>
          <w:i/>
          <w:iCs/>
        </w:rPr>
      </w:pPr>
      <w:r w:rsidRPr="00F610D4">
        <w:rPr>
          <w:i/>
          <w:iCs/>
        </w:rPr>
        <w:t xml:space="preserve">General guidelines for cleaning up medical spills are provided in </w:t>
      </w:r>
      <w:r w:rsidRPr="00F610D4">
        <w:rPr>
          <w:b/>
          <w:i/>
          <w:iCs/>
        </w:rPr>
        <w:t>Appendix</w:t>
      </w:r>
      <w:r w:rsidRPr="00F610D4">
        <w:rPr>
          <w:i/>
          <w:iCs/>
        </w:rPr>
        <w:t>.</w:t>
      </w:r>
    </w:p>
    <w:p w14:paraId="0F3795A3" w14:textId="77777777" w:rsidR="001A287F" w:rsidRPr="00F610D4" w:rsidRDefault="001A287F" w:rsidP="001A287F">
      <w:pPr>
        <w:rPr>
          <w:i/>
          <w:iCs/>
        </w:rPr>
      </w:pPr>
    </w:p>
    <w:p w14:paraId="62745565" w14:textId="77777777" w:rsidR="001A287F" w:rsidRDefault="001A287F" w:rsidP="001A287F">
      <w:pPr>
        <w:pStyle w:val="SectionHeading"/>
        <w:spacing w:before="0" w:after="0"/>
      </w:pPr>
      <w:bookmarkStart w:id="216" w:name="_Toc30057989"/>
      <w:r w:rsidRPr="00D77A8A">
        <w:t xml:space="preserve">Personnel </w:t>
      </w:r>
      <w:r w:rsidRPr="008B0A00">
        <w:t>Exposures</w:t>
      </w:r>
      <w:r w:rsidRPr="00D77A8A">
        <w:t xml:space="preserve"> or Contamination</w:t>
      </w:r>
      <w:bookmarkEnd w:id="216"/>
      <w:r>
        <w:t xml:space="preserve"> </w:t>
      </w:r>
    </w:p>
    <w:p w14:paraId="23FCF2F6" w14:textId="77777777" w:rsidR="001A287F" w:rsidRPr="00D77A8A" w:rsidRDefault="001A287F" w:rsidP="001A287F">
      <w:pPr>
        <w:pStyle w:val="BodyBold"/>
      </w:pPr>
    </w:p>
    <w:p w14:paraId="3A019717" w14:textId="77777777" w:rsidR="001A287F" w:rsidRPr="00C20D30" w:rsidRDefault="001A287F" w:rsidP="001A287F">
      <w:pPr>
        <w:pStyle w:val="Bullet1"/>
        <w:numPr>
          <w:ilvl w:val="0"/>
          <w:numId w:val="44"/>
        </w:numPr>
        <w:spacing w:after="0"/>
        <w:ind w:left="714" w:hanging="357"/>
        <w:rPr>
          <w:i/>
          <w:iCs/>
        </w:rPr>
      </w:pPr>
      <w:r w:rsidRPr="00C20D30">
        <w:rPr>
          <w:i/>
          <w:iCs/>
        </w:rPr>
        <w:t>Remove the exposed or contaminated personnel from the contaminated area, unless it is unsafe to do so due to the medical condition of the victim or potential hazard to the rescuer</w:t>
      </w:r>
    </w:p>
    <w:p w14:paraId="6A0E3162" w14:textId="77777777" w:rsidR="001A287F" w:rsidRPr="00C20D30" w:rsidRDefault="001A287F" w:rsidP="001A287F">
      <w:pPr>
        <w:pStyle w:val="Bullet1"/>
        <w:numPr>
          <w:ilvl w:val="0"/>
          <w:numId w:val="44"/>
        </w:numPr>
        <w:spacing w:after="0"/>
        <w:ind w:left="714" w:hanging="357"/>
        <w:rPr>
          <w:i/>
          <w:iCs/>
        </w:rPr>
      </w:pPr>
      <w:r w:rsidRPr="00C20D30">
        <w:rPr>
          <w:i/>
          <w:iCs/>
        </w:rPr>
        <w:t xml:space="preserve">If the incident occurs during normal working hours, notify </w:t>
      </w:r>
      <w:r>
        <w:rPr>
          <w:i/>
          <w:iCs/>
        </w:rPr>
        <w:t>Line</w:t>
      </w:r>
      <w:r w:rsidRPr="00C20D30">
        <w:rPr>
          <w:i/>
          <w:iCs/>
        </w:rPr>
        <w:t xml:space="preserve"> </w:t>
      </w:r>
      <w:r>
        <w:rPr>
          <w:i/>
          <w:iCs/>
        </w:rPr>
        <w:t>M</w:t>
      </w:r>
      <w:r w:rsidRPr="00C20D30">
        <w:rPr>
          <w:i/>
          <w:iCs/>
        </w:rPr>
        <w:t>anger immediately</w:t>
      </w:r>
    </w:p>
    <w:p w14:paraId="3D896940" w14:textId="77777777" w:rsidR="001A287F" w:rsidRPr="00C20D30" w:rsidRDefault="001A287F" w:rsidP="001A287F">
      <w:pPr>
        <w:pStyle w:val="Bullet1"/>
        <w:numPr>
          <w:ilvl w:val="0"/>
          <w:numId w:val="44"/>
        </w:numPr>
        <w:spacing w:after="0"/>
        <w:ind w:left="714" w:hanging="357"/>
        <w:rPr>
          <w:i/>
          <w:iCs/>
        </w:rPr>
      </w:pPr>
      <w:r w:rsidRPr="00C20D30">
        <w:rPr>
          <w:i/>
          <w:iCs/>
        </w:rPr>
        <w:t>Administer first aid as appropriate</w:t>
      </w:r>
    </w:p>
    <w:p w14:paraId="5B977E43" w14:textId="77777777" w:rsidR="001A287F" w:rsidRPr="00C20D30" w:rsidRDefault="001A287F" w:rsidP="001A287F">
      <w:pPr>
        <w:pStyle w:val="Bullet1"/>
        <w:numPr>
          <w:ilvl w:val="0"/>
          <w:numId w:val="44"/>
        </w:numPr>
        <w:spacing w:after="0"/>
        <w:ind w:left="714" w:hanging="357"/>
        <w:rPr>
          <w:i/>
          <w:iCs/>
        </w:rPr>
      </w:pPr>
      <w:r w:rsidRPr="00C20D30">
        <w:rPr>
          <w:i/>
          <w:iCs/>
        </w:rPr>
        <w:t xml:space="preserve">Remove any contaminated clothing </w:t>
      </w:r>
    </w:p>
    <w:p w14:paraId="5DD3AB27" w14:textId="77777777" w:rsidR="001A287F" w:rsidRPr="00C20D30" w:rsidRDefault="001A287F" w:rsidP="001A287F">
      <w:pPr>
        <w:pStyle w:val="Bullet1"/>
        <w:numPr>
          <w:ilvl w:val="0"/>
          <w:numId w:val="44"/>
        </w:numPr>
        <w:spacing w:after="0"/>
        <w:ind w:left="714" w:hanging="357"/>
        <w:rPr>
          <w:i/>
          <w:iCs/>
        </w:rPr>
      </w:pPr>
      <w:r w:rsidRPr="00C20D30">
        <w:rPr>
          <w:i/>
          <w:iCs/>
        </w:rPr>
        <w:t xml:space="preserve">Proceed to the nearest emergency eyewash/shower to flush contamination from the eyes and skin. Stand by to provide emergency information </w:t>
      </w:r>
    </w:p>
    <w:p w14:paraId="1C59D6B4" w14:textId="77777777" w:rsidR="001A287F" w:rsidRPr="00C20D30" w:rsidRDefault="001A287F" w:rsidP="001A287F">
      <w:pPr>
        <w:rPr>
          <w:i/>
          <w:iCs/>
        </w:rPr>
      </w:pPr>
    </w:p>
    <w:p w14:paraId="3D8E8192" w14:textId="77777777" w:rsidR="001A287F" w:rsidRDefault="001A287F" w:rsidP="001A287F">
      <w:pPr>
        <w:rPr>
          <w:i/>
          <w:iCs/>
        </w:rPr>
      </w:pPr>
      <w:r w:rsidRPr="00C20D30">
        <w:rPr>
          <w:i/>
          <w:iCs/>
        </w:rPr>
        <w:t xml:space="preserve">In the event of a spill, unplanned release, or potential release of </w:t>
      </w:r>
      <w:r>
        <w:rPr>
          <w:i/>
          <w:iCs/>
        </w:rPr>
        <w:t>Medical Waste to the environment, the L</w:t>
      </w:r>
      <w:r w:rsidRPr="00C20D30">
        <w:rPr>
          <w:i/>
          <w:iCs/>
        </w:rPr>
        <w:t xml:space="preserve">ine </w:t>
      </w:r>
      <w:r>
        <w:rPr>
          <w:i/>
          <w:iCs/>
        </w:rPr>
        <w:t>M</w:t>
      </w:r>
      <w:r w:rsidRPr="00C20D30">
        <w:rPr>
          <w:i/>
          <w:iCs/>
        </w:rPr>
        <w:t xml:space="preserve">anager </w:t>
      </w:r>
      <w:r>
        <w:rPr>
          <w:i/>
          <w:iCs/>
        </w:rPr>
        <w:t xml:space="preserve">shall </w:t>
      </w:r>
      <w:r w:rsidRPr="00C20D30">
        <w:rPr>
          <w:i/>
          <w:iCs/>
        </w:rPr>
        <w:t xml:space="preserve">be contacted immediately. </w:t>
      </w:r>
    </w:p>
    <w:p w14:paraId="1F0D9123" w14:textId="77777777" w:rsidR="001A287F" w:rsidRPr="00C20D30" w:rsidRDefault="001A287F" w:rsidP="001A287F">
      <w:pPr>
        <w:rPr>
          <w:i/>
          <w:iCs/>
        </w:rPr>
      </w:pPr>
    </w:p>
    <w:p w14:paraId="6685B00C" w14:textId="77777777" w:rsidR="001A287F" w:rsidRPr="008B0A00" w:rsidRDefault="001A287F" w:rsidP="001A287F">
      <w:pPr>
        <w:pStyle w:val="SectionHeading"/>
        <w:spacing w:before="0" w:after="0"/>
      </w:pPr>
      <w:bookmarkStart w:id="217" w:name="_Toc30057990"/>
      <w:r w:rsidRPr="008B0A00">
        <w:t>Contamination of Equipment and Facilities</w:t>
      </w:r>
      <w:bookmarkEnd w:id="217"/>
      <w:r w:rsidRPr="008B0A00">
        <w:t xml:space="preserve"> </w:t>
      </w:r>
    </w:p>
    <w:p w14:paraId="31BFAF60" w14:textId="77777777" w:rsidR="001A287F" w:rsidRPr="00D77A8A" w:rsidRDefault="001A287F" w:rsidP="001A287F"/>
    <w:p w14:paraId="21B7C8BF" w14:textId="77777777" w:rsidR="001A287F" w:rsidRPr="00C20D30" w:rsidRDefault="001A287F" w:rsidP="001A287F">
      <w:pPr>
        <w:pStyle w:val="Bullet1"/>
        <w:numPr>
          <w:ilvl w:val="0"/>
          <w:numId w:val="44"/>
        </w:numPr>
        <w:spacing w:after="0"/>
        <w:ind w:left="714" w:hanging="357"/>
        <w:rPr>
          <w:i/>
          <w:iCs/>
        </w:rPr>
      </w:pPr>
      <w:r w:rsidRPr="00C20D30">
        <w:rPr>
          <w:i/>
          <w:iCs/>
        </w:rPr>
        <w:t xml:space="preserve">DO NOT attempt any clean up or decontamination procedures alone or without wearing PPE, including respiratory protection if respiratory pathogens may be present. Unless the spill is minor and well-defined, do not clean up the material without </w:t>
      </w:r>
      <w:r>
        <w:rPr>
          <w:i/>
          <w:iCs/>
        </w:rPr>
        <w:t>H&amp;S</w:t>
      </w:r>
      <w:r w:rsidRPr="00C20D30">
        <w:rPr>
          <w:i/>
          <w:iCs/>
        </w:rPr>
        <w:t xml:space="preserve"> approval</w:t>
      </w:r>
    </w:p>
    <w:p w14:paraId="229D1D2F" w14:textId="77777777" w:rsidR="001A287F" w:rsidRPr="00C20D30" w:rsidRDefault="001A287F" w:rsidP="001A287F">
      <w:pPr>
        <w:pStyle w:val="Bullet1"/>
        <w:numPr>
          <w:ilvl w:val="0"/>
          <w:numId w:val="44"/>
        </w:numPr>
        <w:spacing w:after="0"/>
        <w:ind w:left="714" w:hanging="357"/>
        <w:rPr>
          <w:i/>
          <w:iCs/>
        </w:rPr>
      </w:pPr>
      <w:r w:rsidRPr="00C20D30">
        <w:rPr>
          <w:i/>
          <w:iCs/>
        </w:rPr>
        <w:t>Avoid spreading contamination by limiting access to the contaminated equipment or area only to individuals who are properly protected and trained to respond to types of hazards that exist (e.g., biological, radioactive, and chemical)</w:t>
      </w:r>
    </w:p>
    <w:p w14:paraId="007546BB" w14:textId="77777777" w:rsidR="001A287F" w:rsidRPr="00C20D30" w:rsidRDefault="001A287F" w:rsidP="001A287F">
      <w:pPr>
        <w:pStyle w:val="Bullet1"/>
        <w:numPr>
          <w:ilvl w:val="0"/>
          <w:numId w:val="44"/>
        </w:numPr>
        <w:spacing w:after="0"/>
        <w:ind w:left="714" w:hanging="357"/>
        <w:rPr>
          <w:i/>
          <w:iCs/>
        </w:rPr>
      </w:pPr>
      <w:r w:rsidRPr="00C20D30">
        <w:rPr>
          <w:i/>
          <w:iCs/>
        </w:rPr>
        <w:t xml:space="preserve">Report details and request assistance by contacting </w:t>
      </w:r>
      <w:r>
        <w:rPr>
          <w:i/>
          <w:iCs/>
        </w:rPr>
        <w:t>Line Manager</w:t>
      </w:r>
      <w:r w:rsidRPr="00C20D30">
        <w:rPr>
          <w:i/>
          <w:iCs/>
        </w:rPr>
        <w:t xml:space="preserve"> </w:t>
      </w:r>
    </w:p>
    <w:p w14:paraId="2E271F52" w14:textId="77777777" w:rsidR="001A287F" w:rsidRPr="00C20D30" w:rsidRDefault="001A287F" w:rsidP="001A287F">
      <w:pPr>
        <w:pStyle w:val="Bullet1"/>
        <w:numPr>
          <w:ilvl w:val="0"/>
          <w:numId w:val="44"/>
        </w:numPr>
        <w:spacing w:after="0"/>
        <w:ind w:left="714" w:hanging="357"/>
        <w:rPr>
          <w:i/>
          <w:iCs/>
        </w:rPr>
      </w:pPr>
      <w:r w:rsidRPr="00C20D30">
        <w:rPr>
          <w:i/>
          <w:iCs/>
        </w:rPr>
        <w:t xml:space="preserve">If the spill involves a liquid, place absorbent material on the spill and decontaminate with an approved disinfectant for a minimum of a 30-minute contact time </w:t>
      </w:r>
    </w:p>
    <w:p w14:paraId="2DE946C9" w14:textId="77777777" w:rsidR="001A287F" w:rsidRPr="00C20D30" w:rsidRDefault="001A287F" w:rsidP="001A287F">
      <w:pPr>
        <w:pStyle w:val="Bullet1"/>
        <w:numPr>
          <w:ilvl w:val="0"/>
          <w:numId w:val="44"/>
        </w:numPr>
        <w:spacing w:after="0"/>
        <w:ind w:left="714" w:hanging="357"/>
        <w:rPr>
          <w:i/>
          <w:iCs/>
        </w:rPr>
      </w:pPr>
      <w:r w:rsidRPr="00C20D30">
        <w:rPr>
          <w:i/>
          <w:iCs/>
        </w:rPr>
        <w:t xml:space="preserve">If sharps are involved, pickup using a mechanical means, such as tongs, forceps, or dustpan and broom. Do not </w:t>
      </w:r>
      <w:r>
        <w:rPr>
          <w:i/>
          <w:iCs/>
        </w:rPr>
        <w:t xml:space="preserve">pick up </w:t>
      </w:r>
      <w:r w:rsidRPr="00C20D30">
        <w:rPr>
          <w:i/>
          <w:iCs/>
        </w:rPr>
        <w:t>sharp items</w:t>
      </w:r>
      <w:r>
        <w:rPr>
          <w:i/>
          <w:iCs/>
        </w:rPr>
        <w:t xml:space="preserve"> with hands</w:t>
      </w:r>
      <w:r w:rsidRPr="00C20D30">
        <w:rPr>
          <w:i/>
          <w:iCs/>
        </w:rPr>
        <w:t xml:space="preserve">, even if gloves are worn </w:t>
      </w:r>
    </w:p>
    <w:p w14:paraId="694D629F" w14:textId="77777777" w:rsidR="001A287F" w:rsidRPr="00C20D30" w:rsidRDefault="001A287F" w:rsidP="001A287F">
      <w:pPr>
        <w:pStyle w:val="Bullet1"/>
        <w:numPr>
          <w:ilvl w:val="0"/>
          <w:numId w:val="44"/>
        </w:numPr>
        <w:spacing w:after="0"/>
        <w:ind w:left="714" w:hanging="357"/>
        <w:rPr>
          <w:i/>
          <w:iCs/>
        </w:rPr>
      </w:pPr>
      <w:r w:rsidRPr="00C20D30">
        <w:rPr>
          <w:i/>
          <w:iCs/>
        </w:rPr>
        <w:t xml:space="preserve">Decontaminate the equipment and area using appropriate methods </w:t>
      </w:r>
    </w:p>
    <w:p w14:paraId="58CD6EE6" w14:textId="77777777" w:rsidR="001A287F" w:rsidRDefault="001A287F" w:rsidP="001A287F">
      <w:pPr>
        <w:pStyle w:val="Bullet1"/>
        <w:numPr>
          <w:ilvl w:val="0"/>
          <w:numId w:val="44"/>
        </w:numPr>
        <w:spacing w:after="0"/>
        <w:ind w:left="714" w:hanging="357"/>
        <w:rPr>
          <w:i/>
          <w:iCs/>
        </w:rPr>
      </w:pPr>
      <w:r w:rsidRPr="00C20D30">
        <w:rPr>
          <w:i/>
          <w:iCs/>
        </w:rPr>
        <w:t xml:space="preserve">Stand by to provide emergency information and assistance to Emergency Response Personnel </w:t>
      </w:r>
    </w:p>
    <w:p w14:paraId="5C245CBF" w14:textId="77777777" w:rsidR="001A287F" w:rsidRPr="00C20D30" w:rsidRDefault="001A287F" w:rsidP="001A287F">
      <w:pPr>
        <w:pStyle w:val="Bullet1"/>
        <w:numPr>
          <w:ilvl w:val="0"/>
          <w:numId w:val="0"/>
        </w:numPr>
        <w:ind w:left="714"/>
        <w:rPr>
          <w:i/>
          <w:iCs/>
        </w:rPr>
      </w:pPr>
    </w:p>
    <w:p w14:paraId="7A06FA81" w14:textId="77777777" w:rsidR="001A287F" w:rsidRPr="008B0A00" w:rsidRDefault="001A287F" w:rsidP="001A287F">
      <w:pPr>
        <w:pStyle w:val="SectionHeading"/>
        <w:spacing w:before="0" w:after="0"/>
      </w:pPr>
      <w:r w:rsidRPr="002A2EB6">
        <w:t xml:space="preserve"> </w:t>
      </w:r>
      <w:bookmarkStart w:id="218" w:name="_Toc30057992"/>
      <w:bookmarkStart w:id="219" w:name="_Toc30058713"/>
      <w:r w:rsidRPr="008B0A00">
        <w:t>Equipment Failure</w:t>
      </w:r>
      <w:bookmarkEnd w:id="218"/>
      <w:bookmarkEnd w:id="219"/>
    </w:p>
    <w:p w14:paraId="78C50F03" w14:textId="77777777" w:rsidR="001A287F" w:rsidRPr="00C20D30" w:rsidRDefault="001A287F" w:rsidP="001A287F">
      <w:pPr>
        <w:rPr>
          <w:b/>
          <w:i/>
          <w:iCs/>
        </w:rPr>
      </w:pPr>
    </w:p>
    <w:p w14:paraId="3ADDD283" w14:textId="77777777" w:rsidR="001A287F" w:rsidRPr="00C20D30" w:rsidRDefault="001A287F" w:rsidP="001A287F">
      <w:pPr>
        <w:rPr>
          <w:i/>
          <w:iCs/>
        </w:rPr>
      </w:pPr>
      <w:bookmarkStart w:id="220" w:name="_Toc30057993"/>
      <w:bookmarkStart w:id="221" w:name="_Toc30058714"/>
      <w:r w:rsidRPr="00C20D30">
        <w:rPr>
          <w:i/>
          <w:iCs/>
        </w:rPr>
        <w:t xml:space="preserve">Should air cooling or refrigeration fail within the </w:t>
      </w:r>
      <w:r>
        <w:rPr>
          <w:i/>
          <w:iCs/>
        </w:rPr>
        <w:t>Waste Hold Areas</w:t>
      </w:r>
      <w:r w:rsidRPr="00C20D30">
        <w:rPr>
          <w:i/>
          <w:iCs/>
        </w:rPr>
        <w:t xml:space="preserve">, </w:t>
      </w:r>
      <w:r>
        <w:rPr>
          <w:i/>
          <w:iCs/>
        </w:rPr>
        <w:t>contact the Facility M</w:t>
      </w:r>
      <w:r w:rsidRPr="00C20D30">
        <w:rPr>
          <w:i/>
          <w:iCs/>
        </w:rPr>
        <w:t>anager without delay. Arrangements will be made to repair the equipment and, if required, a temporary storage location will be created.</w:t>
      </w:r>
    </w:p>
    <w:p w14:paraId="6AE1BF22" w14:textId="77777777" w:rsidR="001A287F" w:rsidRPr="00257914" w:rsidRDefault="001A287F" w:rsidP="001A287F"/>
    <w:p w14:paraId="716E697E" w14:textId="77777777" w:rsidR="001A287F" w:rsidRDefault="001A287F" w:rsidP="001A287F">
      <w:pPr>
        <w:pStyle w:val="SectionHeading"/>
        <w:spacing w:before="0" w:after="0"/>
      </w:pPr>
      <w:r w:rsidRPr="00D77A8A">
        <w:t>Natural Disasters</w:t>
      </w:r>
      <w:bookmarkEnd w:id="220"/>
      <w:bookmarkEnd w:id="221"/>
      <w:r w:rsidRPr="00D77A8A">
        <w:t xml:space="preserve"> </w:t>
      </w:r>
    </w:p>
    <w:p w14:paraId="33D20794" w14:textId="77777777" w:rsidR="001A287F" w:rsidRPr="00257914" w:rsidRDefault="001A287F" w:rsidP="001A287F"/>
    <w:p w14:paraId="1B797589" w14:textId="77777777" w:rsidR="001A287F" w:rsidRPr="00C20D30" w:rsidRDefault="001A287F" w:rsidP="001A287F">
      <w:pPr>
        <w:pStyle w:val="Bullet1"/>
        <w:numPr>
          <w:ilvl w:val="0"/>
          <w:numId w:val="44"/>
        </w:numPr>
        <w:spacing w:after="0"/>
        <w:ind w:left="714" w:hanging="357"/>
        <w:rPr>
          <w:i/>
          <w:iCs/>
        </w:rPr>
      </w:pPr>
      <w:r w:rsidRPr="00C20D30">
        <w:rPr>
          <w:i/>
          <w:iCs/>
        </w:rPr>
        <w:t xml:space="preserve">In the event of a natural disaster, the </w:t>
      </w:r>
      <w:r>
        <w:rPr>
          <w:i/>
          <w:iCs/>
        </w:rPr>
        <w:t>Healthcare Facility</w:t>
      </w:r>
      <w:r w:rsidRPr="00C20D30">
        <w:rPr>
          <w:i/>
          <w:iCs/>
        </w:rPr>
        <w:t xml:space="preserve"> may be required to increase patient services. </w:t>
      </w:r>
      <w:r>
        <w:rPr>
          <w:i/>
          <w:iCs/>
        </w:rPr>
        <w:t>Medical Waste</w:t>
      </w:r>
      <w:r w:rsidRPr="00C20D30">
        <w:rPr>
          <w:i/>
          <w:iCs/>
        </w:rPr>
        <w:t xml:space="preserve"> will increase, as will the requirements for collection, segregation, and storage</w:t>
      </w:r>
    </w:p>
    <w:p w14:paraId="1D9EC829" w14:textId="77777777" w:rsidR="001A287F" w:rsidRPr="00C20D30" w:rsidRDefault="001A287F" w:rsidP="001A287F">
      <w:pPr>
        <w:pStyle w:val="Bullet1"/>
        <w:numPr>
          <w:ilvl w:val="0"/>
          <w:numId w:val="44"/>
        </w:numPr>
        <w:spacing w:after="0"/>
        <w:ind w:left="714" w:hanging="357"/>
        <w:rPr>
          <w:i/>
          <w:iCs/>
        </w:rPr>
      </w:pPr>
      <w:r w:rsidRPr="00C20D30">
        <w:rPr>
          <w:i/>
          <w:iCs/>
        </w:rPr>
        <w:t xml:space="preserve">The </w:t>
      </w:r>
      <w:r>
        <w:rPr>
          <w:i/>
          <w:iCs/>
        </w:rPr>
        <w:t>Healthcare Facility</w:t>
      </w:r>
      <w:r w:rsidRPr="00C20D30">
        <w:rPr>
          <w:i/>
          <w:iCs/>
        </w:rPr>
        <w:t xml:space="preserve"> </w:t>
      </w:r>
      <w:r>
        <w:rPr>
          <w:i/>
          <w:iCs/>
        </w:rPr>
        <w:t>shall</w:t>
      </w:r>
      <w:r w:rsidRPr="00C20D30">
        <w:rPr>
          <w:i/>
          <w:iCs/>
        </w:rPr>
        <w:t xml:space="preserve"> initiate its emergency operations, and as such</w:t>
      </w:r>
      <w:r>
        <w:rPr>
          <w:i/>
          <w:iCs/>
        </w:rPr>
        <w:t>,</w:t>
      </w:r>
      <w:r w:rsidRPr="00C20D30">
        <w:rPr>
          <w:i/>
          <w:iCs/>
        </w:rPr>
        <w:t xml:space="preserve"> </w:t>
      </w:r>
      <w:r>
        <w:rPr>
          <w:i/>
          <w:iCs/>
        </w:rPr>
        <w:t>E</w:t>
      </w:r>
      <w:r w:rsidRPr="00C20D30">
        <w:rPr>
          <w:i/>
          <w:iCs/>
        </w:rPr>
        <w:t>mergency</w:t>
      </w:r>
      <w:r>
        <w:rPr>
          <w:i/>
          <w:iCs/>
        </w:rPr>
        <w:t xml:space="preserve"> Management P</w:t>
      </w:r>
      <w:r w:rsidRPr="00C20D30">
        <w:rPr>
          <w:i/>
          <w:iCs/>
        </w:rPr>
        <w:t xml:space="preserve">lans </w:t>
      </w:r>
      <w:r>
        <w:rPr>
          <w:i/>
          <w:iCs/>
        </w:rPr>
        <w:t>shall be executed</w:t>
      </w:r>
      <w:r w:rsidRPr="00C20D30">
        <w:rPr>
          <w:i/>
          <w:iCs/>
        </w:rPr>
        <w:t xml:space="preserve"> </w:t>
      </w:r>
    </w:p>
    <w:p w14:paraId="6F7199FE" w14:textId="77777777" w:rsidR="001A287F" w:rsidRPr="00C20D30" w:rsidRDefault="001A287F" w:rsidP="001A287F">
      <w:pPr>
        <w:pStyle w:val="Bullet1"/>
        <w:numPr>
          <w:ilvl w:val="0"/>
          <w:numId w:val="44"/>
        </w:numPr>
        <w:spacing w:after="0"/>
        <w:ind w:left="714" w:hanging="357"/>
        <w:rPr>
          <w:i/>
          <w:iCs/>
        </w:rPr>
      </w:pPr>
      <w:r w:rsidRPr="00C20D30">
        <w:rPr>
          <w:i/>
          <w:iCs/>
        </w:rPr>
        <w:t xml:space="preserve">In the event of a spill, the medical material will be disinfected using 10% bleach solution or another approved disinfectant for a 30-minute contact time and cleaned. Response to significant spills or releases of medical agents will be coordinated as per </w:t>
      </w:r>
      <w:r>
        <w:rPr>
          <w:i/>
          <w:iCs/>
        </w:rPr>
        <w:t>E</w:t>
      </w:r>
      <w:r w:rsidRPr="00C20D30">
        <w:rPr>
          <w:i/>
          <w:iCs/>
        </w:rPr>
        <w:t xml:space="preserve">mergency </w:t>
      </w:r>
      <w:r>
        <w:rPr>
          <w:i/>
          <w:iCs/>
        </w:rPr>
        <w:t>Management P</w:t>
      </w:r>
      <w:r w:rsidRPr="00C20D30">
        <w:rPr>
          <w:i/>
          <w:iCs/>
        </w:rPr>
        <w:t xml:space="preserve">lans </w:t>
      </w:r>
    </w:p>
    <w:p w14:paraId="742DA1F4" w14:textId="77777777" w:rsidR="001A287F" w:rsidRPr="00C20D30" w:rsidRDefault="001A287F" w:rsidP="001A287F">
      <w:pPr>
        <w:pStyle w:val="Bullet1"/>
        <w:numPr>
          <w:ilvl w:val="0"/>
          <w:numId w:val="44"/>
        </w:numPr>
        <w:spacing w:after="0"/>
        <w:ind w:left="714" w:hanging="357"/>
        <w:rPr>
          <w:i/>
          <w:iCs/>
        </w:rPr>
      </w:pPr>
      <w:r w:rsidRPr="00C20D30">
        <w:rPr>
          <w:i/>
          <w:iCs/>
        </w:rPr>
        <w:t xml:space="preserve">Personnel performing disinfection procedures shall be equipped with the appropriate PPE for the </w:t>
      </w:r>
      <w:r>
        <w:rPr>
          <w:i/>
          <w:iCs/>
        </w:rPr>
        <w:t>work</w:t>
      </w:r>
      <w:bookmarkStart w:id="222" w:name="_Toc30057994"/>
      <w:bookmarkStart w:id="223" w:name="_Toc30058715"/>
      <w:r>
        <w:rPr>
          <w:i/>
          <w:iCs/>
        </w:rPr>
        <w:t xml:space="preserve"> based on outcomes of a Risk Assessment.</w:t>
      </w:r>
    </w:p>
    <w:bookmarkEnd w:id="210"/>
    <w:bookmarkEnd w:id="211"/>
    <w:bookmarkEnd w:id="212"/>
    <w:bookmarkEnd w:id="213"/>
    <w:bookmarkEnd w:id="214"/>
    <w:bookmarkEnd w:id="215"/>
    <w:bookmarkEnd w:id="222"/>
    <w:bookmarkEnd w:id="223"/>
    <w:p w14:paraId="15AAF113" w14:textId="77777777" w:rsidR="001A287F" w:rsidRDefault="001A287F" w:rsidP="001A287F">
      <w:pPr>
        <w:pStyle w:val="SectionHeading"/>
        <w:spacing w:before="0" w:after="0"/>
      </w:pPr>
    </w:p>
    <w:p w14:paraId="59EF1AE0" w14:textId="77777777" w:rsidR="001A287F" w:rsidRDefault="001A287F" w:rsidP="001A287F">
      <w:pPr>
        <w:pStyle w:val="SectionHeading"/>
        <w:spacing w:before="0" w:after="0"/>
      </w:pPr>
      <w:r>
        <w:t>TRAINING</w:t>
      </w:r>
    </w:p>
    <w:p w14:paraId="44E6ED53" w14:textId="77777777" w:rsidR="001A287F" w:rsidRPr="008B0A00" w:rsidRDefault="001A287F" w:rsidP="001A287F">
      <w:pPr>
        <w:pStyle w:val="SectionHeading"/>
        <w:spacing w:before="0" w:after="0"/>
      </w:pPr>
    </w:p>
    <w:p w14:paraId="6A2B5CD8" w14:textId="77777777" w:rsidR="001A287F" w:rsidRPr="00C20D30" w:rsidRDefault="001A287F" w:rsidP="001A287F">
      <w:pPr>
        <w:pStyle w:val="Bullet1"/>
        <w:numPr>
          <w:ilvl w:val="0"/>
          <w:numId w:val="44"/>
        </w:numPr>
        <w:spacing w:after="0"/>
        <w:ind w:left="714" w:hanging="357"/>
        <w:rPr>
          <w:i/>
          <w:iCs/>
        </w:rPr>
      </w:pPr>
      <w:bookmarkStart w:id="224" w:name="_Toc30057995"/>
      <w:bookmarkStart w:id="225" w:name="_Toc30058716"/>
      <w:r>
        <w:rPr>
          <w:i/>
          <w:iCs/>
        </w:rPr>
        <w:t>Waste Producers and Waste Handlers</w:t>
      </w:r>
      <w:r w:rsidRPr="00C20D30">
        <w:rPr>
          <w:i/>
          <w:iCs/>
        </w:rPr>
        <w:t xml:space="preserve"> </w:t>
      </w:r>
      <w:r>
        <w:rPr>
          <w:i/>
          <w:iCs/>
        </w:rPr>
        <w:t>shall</w:t>
      </w:r>
      <w:r w:rsidRPr="00C20D30">
        <w:rPr>
          <w:i/>
          <w:iCs/>
        </w:rPr>
        <w:t xml:space="preserve"> be given the necessary training for implementing waste policies and plans</w:t>
      </w:r>
    </w:p>
    <w:p w14:paraId="1C95C68D" w14:textId="77777777" w:rsidR="001A287F" w:rsidRPr="00C20D30" w:rsidRDefault="001A287F" w:rsidP="001A287F">
      <w:pPr>
        <w:pStyle w:val="Bullet1"/>
        <w:numPr>
          <w:ilvl w:val="0"/>
          <w:numId w:val="44"/>
        </w:numPr>
        <w:spacing w:after="0"/>
        <w:ind w:left="714" w:hanging="357"/>
        <w:rPr>
          <w:i/>
          <w:iCs/>
        </w:rPr>
      </w:pPr>
      <w:r>
        <w:rPr>
          <w:i/>
          <w:iCs/>
        </w:rPr>
        <w:t>Waste Handlers</w:t>
      </w:r>
      <w:r w:rsidRPr="00C20D30">
        <w:rPr>
          <w:i/>
          <w:iCs/>
        </w:rPr>
        <w:t xml:space="preserve"> will be trained in waste handling (including manual handling), dealing with waste that is incorrectly sealed, bagged or stored, and dealing with spillages</w:t>
      </w:r>
    </w:p>
    <w:p w14:paraId="38EEE145" w14:textId="77777777" w:rsidR="001A287F" w:rsidRPr="00C20D30" w:rsidRDefault="001A287F" w:rsidP="001A287F">
      <w:pPr>
        <w:pStyle w:val="Bullet1"/>
        <w:numPr>
          <w:ilvl w:val="0"/>
          <w:numId w:val="44"/>
        </w:numPr>
        <w:spacing w:after="0"/>
        <w:ind w:left="714" w:hanging="357"/>
        <w:rPr>
          <w:i/>
          <w:iCs/>
        </w:rPr>
      </w:pPr>
      <w:r w:rsidRPr="00C20D30">
        <w:rPr>
          <w:i/>
          <w:iCs/>
        </w:rPr>
        <w:t>Staff will be trained on the arrangements for reporting unsafe practices and conditions</w:t>
      </w:r>
    </w:p>
    <w:p w14:paraId="3F44E9EF" w14:textId="77777777" w:rsidR="001A287F" w:rsidRPr="00C20D30" w:rsidRDefault="001A287F" w:rsidP="001A287F">
      <w:pPr>
        <w:pStyle w:val="Bullet1"/>
        <w:numPr>
          <w:ilvl w:val="0"/>
          <w:numId w:val="44"/>
        </w:numPr>
        <w:spacing w:after="0"/>
        <w:ind w:left="714" w:hanging="357"/>
        <w:rPr>
          <w:i/>
          <w:iCs/>
        </w:rPr>
      </w:pPr>
      <w:r w:rsidRPr="00C20D30">
        <w:rPr>
          <w:i/>
          <w:iCs/>
        </w:rPr>
        <w:t xml:space="preserve">Refresher training and toolbox talks will take place at regular intervals. A Toolbox talk example is contained within the </w:t>
      </w:r>
      <w:r>
        <w:rPr>
          <w:i/>
          <w:iCs/>
        </w:rPr>
        <w:t>A</w:t>
      </w:r>
      <w:r w:rsidRPr="00C20D30">
        <w:rPr>
          <w:i/>
          <w:iCs/>
        </w:rPr>
        <w:t>ppendix</w:t>
      </w:r>
    </w:p>
    <w:p w14:paraId="51CF55CE" w14:textId="77777777" w:rsidR="001A287F" w:rsidRPr="00C20D30" w:rsidRDefault="001A287F" w:rsidP="001A287F">
      <w:pPr>
        <w:pStyle w:val="Bullet1"/>
        <w:numPr>
          <w:ilvl w:val="0"/>
          <w:numId w:val="44"/>
        </w:numPr>
        <w:spacing w:after="0"/>
        <w:ind w:left="714" w:hanging="357"/>
        <w:rPr>
          <w:i/>
          <w:iCs/>
        </w:rPr>
      </w:pPr>
      <w:r w:rsidRPr="00C20D30">
        <w:rPr>
          <w:i/>
          <w:iCs/>
        </w:rPr>
        <w:t>Staff will be trained in the use and disposal of any PPE and the importance of personal hygiene</w:t>
      </w:r>
    </w:p>
    <w:p w14:paraId="1A1BB3D4" w14:textId="77777777" w:rsidR="001A287F" w:rsidRPr="00C20D30" w:rsidRDefault="001A287F" w:rsidP="001A287F">
      <w:pPr>
        <w:pStyle w:val="Bullet1"/>
        <w:numPr>
          <w:ilvl w:val="0"/>
          <w:numId w:val="44"/>
        </w:numPr>
        <w:spacing w:after="0"/>
        <w:ind w:left="714" w:hanging="357"/>
        <w:rPr>
          <w:i/>
          <w:iCs/>
        </w:rPr>
      </w:pPr>
      <w:r w:rsidRPr="00C20D30">
        <w:rPr>
          <w:i/>
          <w:iCs/>
        </w:rPr>
        <w:t xml:space="preserve">Staff to receive instruction and information on the </w:t>
      </w:r>
      <w:r>
        <w:rPr>
          <w:i/>
          <w:iCs/>
        </w:rPr>
        <w:t>Waste Management</w:t>
      </w:r>
      <w:r w:rsidRPr="00C20D30">
        <w:rPr>
          <w:i/>
          <w:iCs/>
        </w:rPr>
        <w:t xml:space="preserve"> process during initial induction and to update on an annual basis, usually, on the following:</w:t>
      </w:r>
    </w:p>
    <w:p w14:paraId="33CE8663" w14:textId="77777777" w:rsidR="001A287F" w:rsidRPr="00C20D30" w:rsidRDefault="001A287F" w:rsidP="001A287F">
      <w:pPr>
        <w:pStyle w:val="Bullet2"/>
        <w:spacing w:after="0"/>
        <w:rPr>
          <w:i/>
          <w:iCs/>
        </w:rPr>
      </w:pPr>
      <w:r w:rsidRPr="00C20D30">
        <w:rPr>
          <w:i/>
          <w:iCs/>
        </w:rPr>
        <w:t>Definitions of the different waste types</w:t>
      </w:r>
    </w:p>
    <w:p w14:paraId="15064A8D" w14:textId="77777777" w:rsidR="001A287F" w:rsidRPr="00C20D30" w:rsidRDefault="001A287F" w:rsidP="001A287F">
      <w:pPr>
        <w:pStyle w:val="Bullet2"/>
        <w:spacing w:after="0"/>
        <w:rPr>
          <w:i/>
          <w:iCs/>
        </w:rPr>
      </w:pPr>
      <w:r w:rsidRPr="00C20D30">
        <w:rPr>
          <w:i/>
          <w:iCs/>
        </w:rPr>
        <w:t>Importance of segregation</w:t>
      </w:r>
    </w:p>
    <w:p w14:paraId="2D66BABF" w14:textId="77777777" w:rsidR="001A287F" w:rsidRPr="00C20D30" w:rsidRDefault="001A287F" w:rsidP="001A287F">
      <w:pPr>
        <w:pStyle w:val="Bullet2"/>
        <w:spacing w:after="0"/>
        <w:rPr>
          <w:i/>
          <w:iCs/>
        </w:rPr>
      </w:pPr>
      <w:r w:rsidRPr="00C20D30">
        <w:rPr>
          <w:i/>
          <w:iCs/>
        </w:rPr>
        <w:t>Information on the final destination of the waste types</w:t>
      </w:r>
    </w:p>
    <w:p w14:paraId="5916FBB7" w14:textId="77777777" w:rsidR="001A287F" w:rsidRPr="00C20D30" w:rsidRDefault="001A287F" w:rsidP="001A287F">
      <w:pPr>
        <w:pStyle w:val="Bullet2"/>
        <w:spacing w:after="0"/>
        <w:rPr>
          <w:i/>
          <w:iCs/>
        </w:rPr>
      </w:pPr>
      <w:r>
        <w:rPr>
          <w:i/>
          <w:iCs/>
        </w:rPr>
        <w:t>Introduction of the W</w:t>
      </w:r>
      <w:r w:rsidRPr="00C20D30">
        <w:rPr>
          <w:i/>
          <w:iCs/>
        </w:rPr>
        <w:t>aste Policy</w:t>
      </w:r>
    </w:p>
    <w:p w14:paraId="61C37C83" w14:textId="77777777" w:rsidR="001A287F" w:rsidRPr="00C20D30" w:rsidRDefault="001A287F" w:rsidP="001A287F">
      <w:pPr>
        <w:pStyle w:val="Bullet2"/>
        <w:spacing w:after="0"/>
        <w:rPr>
          <w:i/>
          <w:iCs/>
        </w:rPr>
      </w:pPr>
      <w:r w:rsidRPr="00C20D30">
        <w:rPr>
          <w:i/>
          <w:iCs/>
        </w:rPr>
        <w:t>Labelling requirements for each waste type</w:t>
      </w:r>
    </w:p>
    <w:p w14:paraId="238C900C" w14:textId="77777777" w:rsidR="001A287F" w:rsidRPr="00C20D30" w:rsidRDefault="001A287F" w:rsidP="001A287F">
      <w:pPr>
        <w:pStyle w:val="Bullet2"/>
        <w:spacing w:after="0"/>
        <w:rPr>
          <w:i/>
          <w:iCs/>
        </w:rPr>
      </w:pPr>
      <w:r w:rsidRPr="00C20D30">
        <w:rPr>
          <w:i/>
          <w:iCs/>
        </w:rPr>
        <w:t>Packaging requirements for each waste type</w:t>
      </w:r>
    </w:p>
    <w:p w14:paraId="627EE9C2" w14:textId="77777777" w:rsidR="001A287F" w:rsidRPr="00C20D30" w:rsidRDefault="001A287F" w:rsidP="001A287F">
      <w:pPr>
        <w:pStyle w:val="Bullet2"/>
        <w:spacing w:after="0"/>
        <w:rPr>
          <w:i/>
          <w:iCs/>
        </w:rPr>
      </w:pPr>
      <w:r w:rsidRPr="00C20D30">
        <w:rPr>
          <w:i/>
          <w:iCs/>
        </w:rPr>
        <w:t>Responsibilities of each staff group</w:t>
      </w:r>
    </w:p>
    <w:p w14:paraId="39DAA9AB" w14:textId="77777777" w:rsidR="001A287F" w:rsidRPr="00C20D30" w:rsidRDefault="001A287F" w:rsidP="001A287F">
      <w:pPr>
        <w:pStyle w:val="Bullet2"/>
        <w:spacing w:after="0"/>
        <w:rPr>
          <w:i/>
          <w:iCs/>
        </w:rPr>
      </w:pPr>
      <w:r w:rsidRPr="00C20D30">
        <w:rPr>
          <w:i/>
          <w:iCs/>
        </w:rPr>
        <w:t>Spillage Plans</w:t>
      </w:r>
    </w:p>
    <w:p w14:paraId="14ABD812" w14:textId="77777777" w:rsidR="001A287F" w:rsidRPr="00C20D30" w:rsidRDefault="001A287F" w:rsidP="001A287F">
      <w:pPr>
        <w:pStyle w:val="Bullet1"/>
        <w:numPr>
          <w:ilvl w:val="0"/>
          <w:numId w:val="44"/>
        </w:numPr>
        <w:spacing w:after="0"/>
        <w:ind w:left="289" w:hanging="267"/>
        <w:rPr>
          <w:b/>
          <w:i/>
          <w:iCs/>
        </w:rPr>
      </w:pPr>
      <w:r w:rsidRPr="00C20D30">
        <w:rPr>
          <w:i/>
          <w:iCs/>
        </w:rPr>
        <w:t xml:space="preserve">Staff should be shown the location of the nearest waste disposal facilities and informed on the location of the keys for </w:t>
      </w:r>
      <w:r>
        <w:rPr>
          <w:i/>
          <w:iCs/>
        </w:rPr>
        <w:t>Waste Hold Areas</w:t>
      </w:r>
      <w:r w:rsidRPr="00C20D30">
        <w:rPr>
          <w:i/>
          <w:iCs/>
        </w:rPr>
        <w:t xml:space="preserve"> and bins</w:t>
      </w:r>
      <w:r>
        <w:rPr>
          <w:i/>
          <w:iCs/>
        </w:rPr>
        <w:t xml:space="preserve"> therein</w:t>
      </w:r>
    </w:p>
    <w:p w14:paraId="1F8CE0F0" w14:textId="77777777" w:rsidR="001A287F" w:rsidRPr="00C20D30" w:rsidRDefault="001A287F" w:rsidP="001A287F">
      <w:pPr>
        <w:pStyle w:val="Bullet1"/>
        <w:numPr>
          <w:ilvl w:val="0"/>
          <w:numId w:val="44"/>
        </w:numPr>
        <w:spacing w:after="0"/>
        <w:ind w:left="289" w:hanging="267"/>
        <w:rPr>
          <w:b/>
          <w:i/>
          <w:iCs/>
        </w:rPr>
      </w:pPr>
      <w:r w:rsidRPr="00C20D30">
        <w:rPr>
          <w:i/>
          <w:iCs/>
        </w:rPr>
        <w:lastRenderedPageBreak/>
        <w:t>Staff to receive training in their work area on local plans, location of bins, how to report any identified problems, or to obtain replacement bins and consumables. Emphasis must be given to the correct segregation of the different waste types and observation of correct plans. Correcting errors where necessary is a vital part of the training process</w:t>
      </w:r>
    </w:p>
    <w:p w14:paraId="7A9E2C14" w14:textId="77777777" w:rsidR="001A287F" w:rsidRPr="00C20D30" w:rsidRDefault="001A287F" w:rsidP="001A287F">
      <w:pPr>
        <w:pStyle w:val="Bullet1"/>
        <w:numPr>
          <w:ilvl w:val="0"/>
          <w:numId w:val="44"/>
        </w:numPr>
        <w:spacing w:after="0"/>
        <w:ind w:left="289" w:hanging="267"/>
        <w:rPr>
          <w:i/>
          <w:iCs/>
        </w:rPr>
      </w:pPr>
      <w:r>
        <w:rPr>
          <w:i/>
          <w:iCs/>
        </w:rPr>
        <w:t>Waste Handlers</w:t>
      </w:r>
      <w:r w:rsidRPr="00C20D30">
        <w:rPr>
          <w:i/>
          <w:iCs/>
        </w:rPr>
        <w:t xml:space="preserve"> are to be given additional training on spillage, the use of PPE, manual handling plans, emergency plans and incident reporting</w:t>
      </w:r>
    </w:p>
    <w:p w14:paraId="210DF3C1" w14:textId="77777777" w:rsidR="001A287F" w:rsidRPr="00C20D30" w:rsidRDefault="001A287F" w:rsidP="001A287F">
      <w:pPr>
        <w:pStyle w:val="Bullet1"/>
        <w:numPr>
          <w:ilvl w:val="0"/>
          <w:numId w:val="44"/>
        </w:numPr>
        <w:spacing w:after="0"/>
        <w:ind w:left="289" w:hanging="267"/>
        <w:rPr>
          <w:i/>
          <w:iCs/>
        </w:rPr>
      </w:pPr>
      <w:r w:rsidRPr="00C20D30">
        <w:rPr>
          <w:i/>
          <w:iCs/>
        </w:rPr>
        <w:t>Domestic staff to be given ‘on the job</w:t>
      </w:r>
      <w:r>
        <w:rPr>
          <w:i/>
          <w:iCs/>
        </w:rPr>
        <w:t>’ instruction in locations of Waste Hold Areas</w:t>
      </w:r>
      <w:r w:rsidRPr="00C20D30">
        <w:rPr>
          <w:i/>
          <w:iCs/>
        </w:rPr>
        <w:t xml:space="preserve"> for their area and the necessary keys, appropriate waste collection plans, manual handling and spillage plans. Also included should be what to do to obtain additional consumables and arrange for replacing full bins</w:t>
      </w:r>
    </w:p>
    <w:p w14:paraId="2F4CE996" w14:textId="77777777" w:rsidR="001A287F" w:rsidRDefault="001A287F" w:rsidP="001A287F">
      <w:pPr>
        <w:pStyle w:val="SectionHeading"/>
        <w:spacing w:before="0" w:after="0"/>
      </w:pPr>
    </w:p>
    <w:p w14:paraId="34A9FB5B" w14:textId="77777777" w:rsidR="001A287F" w:rsidRPr="008B0A00" w:rsidRDefault="001A287F" w:rsidP="001A287F">
      <w:pPr>
        <w:pStyle w:val="SectionHeading"/>
        <w:spacing w:before="0" w:after="0"/>
      </w:pPr>
      <w:r w:rsidRPr="008B0A00">
        <w:t>Documentation</w:t>
      </w:r>
      <w:bookmarkEnd w:id="224"/>
      <w:bookmarkEnd w:id="225"/>
    </w:p>
    <w:p w14:paraId="781CA00E" w14:textId="77777777" w:rsidR="001A287F" w:rsidRPr="002A2EB6" w:rsidRDefault="001A287F" w:rsidP="001A287F">
      <w:pPr>
        <w:pStyle w:val="BodyBold"/>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4A0" w:firstRow="1" w:lastRow="0" w:firstColumn="1" w:lastColumn="0" w:noHBand="0" w:noVBand="1"/>
      </w:tblPr>
      <w:tblGrid>
        <w:gridCol w:w="9355"/>
      </w:tblGrid>
      <w:tr w:rsidR="001A287F" w:rsidRPr="002A2EB6" w14:paraId="0280C722" w14:textId="77777777" w:rsidTr="00956917">
        <w:trPr>
          <w:trHeight w:val="199"/>
        </w:trPr>
        <w:tc>
          <w:tcPr>
            <w:tcW w:w="9355" w:type="dxa"/>
            <w:shd w:val="clear" w:color="auto" w:fill="auto"/>
          </w:tcPr>
          <w:p w14:paraId="7D353CA8" w14:textId="77777777" w:rsidR="001A287F" w:rsidRPr="00EC3325" w:rsidRDefault="001A287F" w:rsidP="00956917">
            <w:pPr>
              <w:pStyle w:val="TableText"/>
            </w:pPr>
            <w:r w:rsidRPr="00EC3325">
              <w:t>Name of Establishment: …</w:t>
            </w:r>
          </w:p>
          <w:p w14:paraId="7E64F7BB" w14:textId="77777777" w:rsidR="001A287F" w:rsidRPr="00EC3325" w:rsidRDefault="001A287F" w:rsidP="00956917">
            <w:pPr>
              <w:pStyle w:val="TableText"/>
            </w:pPr>
            <w:r w:rsidRPr="00EC3325">
              <w:t>……………………………………………………………………………</w:t>
            </w:r>
          </w:p>
        </w:tc>
      </w:tr>
      <w:tr w:rsidR="001A287F" w:rsidRPr="002A2EB6" w14:paraId="19A3FF7C" w14:textId="77777777" w:rsidTr="00956917">
        <w:trPr>
          <w:trHeight w:val="188"/>
        </w:trPr>
        <w:tc>
          <w:tcPr>
            <w:tcW w:w="9355" w:type="dxa"/>
            <w:shd w:val="clear" w:color="auto" w:fill="auto"/>
          </w:tcPr>
          <w:p w14:paraId="2164231E" w14:textId="77777777" w:rsidR="001A287F" w:rsidRPr="00EC3325" w:rsidRDefault="001A287F" w:rsidP="00956917">
            <w:pPr>
              <w:pStyle w:val="TableText"/>
            </w:pPr>
            <w:r w:rsidRPr="00EC3325">
              <w:t>Name of Location (Section or Ward): ………………………………………………………………………………</w:t>
            </w:r>
          </w:p>
        </w:tc>
      </w:tr>
      <w:tr w:rsidR="001A287F" w:rsidRPr="002A2EB6" w14:paraId="4A3532B9" w14:textId="77777777" w:rsidTr="00956917">
        <w:trPr>
          <w:trHeight w:val="390"/>
        </w:trPr>
        <w:tc>
          <w:tcPr>
            <w:tcW w:w="9355" w:type="dxa"/>
            <w:shd w:val="clear" w:color="auto" w:fill="auto"/>
          </w:tcPr>
          <w:p w14:paraId="438CEA66" w14:textId="77777777" w:rsidR="001A287F" w:rsidRPr="00EC3325" w:rsidRDefault="001A287F" w:rsidP="00956917">
            <w:pPr>
              <w:pStyle w:val="TableText"/>
            </w:pPr>
            <w:r w:rsidRPr="00EC3325">
              <w:t>Type of Waste: as per the categorization set forth in Article (4)…</w:t>
            </w:r>
          </w:p>
          <w:p w14:paraId="1009274B" w14:textId="77777777" w:rsidR="001A287F" w:rsidRPr="00EC3325" w:rsidRDefault="001A287F" w:rsidP="00956917">
            <w:pPr>
              <w:pStyle w:val="TableText"/>
            </w:pPr>
            <w:r w:rsidRPr="00EC3325">
              <w:t>………………………………………</w:t>
            </w:r>
          </w:p>
        </w:tc>
      </w:tr>
      <w:tr w:rsidR="001A287F" w:rsidRPr="002A2EB6" w14:paraId="40DE7C77" w14:textId="77777777" w:rsidTr="00956917">
        <w:trPr>
          <w:trHeight w:val="199"/>
        </w:trPr>
        <w:tc>
          <w:tcPr>
            <w:tcW w:w="9355" w:type="dxa"/>
            <w:shd w:val="clear" w:color="auto" w:fill="auto"/>
          </w:tcPr>
          <w:p w14:paraId="75E7D22C" w14:textId="77777777" w:rsidR="001A287F" w:rsidRPr="00EC3325" w:rsidRDefault="001A287F" w:rsidP="00956917">
            <w:pPr>
              <w:pStyle w:val="TableText"/>
            </w:pPr>
            <w:r w:rsidRPr="00EC3325">
              <w:t>Name of the person in charge: ………</w:t>
            </w:r>
          </w:p>
          <w:p w14:paraId="5976E28F" w14:textId="77777777" w:rsidR="001A287F" w:rsidRPr="00EC3325" w:rsidRDefault="001A287F" w:rsidP="00956917">
            <w:pPr>
              <w:pStyle w:val="TableText"/>
            </w:pPr>
            <w:r w:rsidRPr="00EC3325">
              <w:t>………………………………………………………………</w:t>
            </w:r>
          </w:p>
        </w:tc>
      </w:tr>
      <w:tr w:rsidR="001A287F" w:rsidRPr="002A2EB6" w14:paraId="7E887CBA" w14:textId="77777777" w:rsidTr="00956917">
        <w:trPr>
          <w:trHeight w:val="199"/>
        </w:trPr>
        <w:tc>
          <w:tcPr>
            <w:tcW w:w="9355" w:type="dxa"/>
            <w:shd w:val="clear" w:color="auto" w:fill="auto"/>
          </w:tcPr>
          <w:p w14:paraId="3259A604" w14:textId="77777777" w:rsidR="001A287F" w:rsidRPr="00EC3325" w:rsidRDefault="001A287F" w:rsidP="00956917">
            <w:pPr>
              <w:pStyle w:val="TableText"/>
            </w:pPr>
            <w:r w:rsidRPr="00EC3325">
              <w:t>Signature: …………</w:t>
            </w:r>
          </w:p>
          <w:p w14:paraId="3442B78D" w14:textId="77777777" w:rsidR="001A287F" w:rsidRPr="00EC3325" w:rsidRDefault="001A287F" w:rsidP="00956917">
            <w:pPr>
              <w:pStyle w:val="TableText"/>
            </w:pPr>
            <w:r w:rsidRPr="00EC3325">
              <w:t>……………………………………………………………………………………</w:t>
            </w:r>
          </w:p>
        </w:tc>
      </w:tr>
      <w:tr w:rsidR="001A287F" w:rsidRPr="002A2EB6" w14:paraId="1FCECBD5" w14:textId="77777777" w:rsidTr="00956917">
        <w:trPr>
          <w:trHeight w:val="188"/>
        </w:trPr>
        <w:tc>
          <w:tcPr>
            <w:tcW w:w="9355" w:type="dxa"/>
            <w:shd w:val="clear" w:color="auto" w:fill="auto"/>
          </w:tcPr>
          <w:p w14:paraId="5525E9F9" w14:textId="77777777" w:rsidR="001A287F" w:rsidRPr="00EC3325" w:rsidRDefault="001A287F" w:rsidP="00956917">
            <w:pPr>
              <w:pStyle w:val="TableText"/>
            </w:pPr>
            <w:r w:rsidRPr="00EC3325">
              <w:t>Date: ……………………………</w:t>
            </w:r>
          </w:p>
          <w:p w14:paraId="2A8DDFC8" w14:textId="77777777" w:rsidR="001A287F" w:rsidRPr="00EC3325" w:rsidRDefault="001A287F" w:rsidP="00956917">
            <w:pPr>
              <w:pStyle w:val="TableText"/>
            </w:pPr>
            <w:r w:rsidRPr="00EC3325">
              <w:t xml:space="preserve">……………………………………………………………………… </w:t>
            </w:r>
          </w:p>
        </w:tc>
      </w:tr>
      <w:tr w:rsidR="001A287F" w:rsidRPr="002A2EB6" w14:paraId="146B28A7" w14:textId="77777777" w:rsidTr="00956917">
        <w:trPr>
          <w:trHeight w:val="589"/>
        </w:trPr>
        <w:tc>
          <w:tcPr>
            <w:tcW w:w="9355" w:type="dxa"/>
            <w:shd w:val="clear" w:color="auto" w:fill="auto"/>
          </w:tcPr>
          <w:p w14:paraId="5B6E6B7E" w14:textId="77777777" w:rsidR="001A287F" w:rsidRPr="00EC3325" w:rsidRDefault="001A287F" w:rsidP="00956917">
            <w:pPr>
              <w:pStyle w:val="TableText"/>
            </w:pPr>
            <w:r w:rsidRPr="00EC3325">
              <w:t>Other information: ……………</w:t>
            </w:r>
          </w:p>
          <w:p w14:paraId="361E94B2" w14:textId="77777777" w:rsidR="001A287F" w:rsidRPr="00EC3325" w:rsidRDefault="001A287F" w:rsidP="00956917">
            <w:pPr>
              <w:pStyle w:val="TableText"/>
            </w:pPr>
            <w:r w:rsidRPr="00EC3325">
              <w:t>…………………………………………………………………………</w:t>
            </w:r>
          </w:p>
          <w:p w14:paraId="4E3B34EC" w14:textId="77777777" w:rsidR="001A287F" w:rsidRPr="00EC3325" w:rsidRDefault="001A287F" w:rsidP="00956917">
            <w:pPr>
              <w:pStyle w:val="TableText"/>
            </w:pPr>
            <w:r w:rsidRPr="00EC3325">
              <w:t>Weight…………………………</w:t>
            </w:r>
          </w:p>
          <w:p w14:paraId="506A2DC8" w14:textId="77777777" w:rsidR="001A287F" w:rsidRPr="00EC3325" w:rsidRDefault="001A287F" w:rsidP="00956917">
            <w:pPr>
              <w:pStyle w:val="TableText"/>
            </w:pPr>
            <w:r w:rsidRPr="00EC3325">
              <w:t xml:space="preserve">………………………………………………………………………… </w:t>
            </w:r>
          </w:p>
        </w:tc>
      </w:tr>
    </w:tbl>
    <w:p w14:paraId="6E033DB8" w14:textId="77777777" w:rsidR="001A287F" w:rsidRPr="008F2CE2" w:rsidRDefault="001A287F" w:rsidP="001A287F"/>
    <w:p w14:paraId="0D63BEBF" w14:textId="77777777" w:rsidR="001A287F" w:rsidRPr="00C20D30" w:rsidRDefault="001A287F" w:rsidP="001A287F">
      <w:pPr>
        <w:pStyle w:val="FigureTitle"/>
        <w:jc w:val="left"/>
        <w:rPr>
          <w:b w:val="0"/>
          <w:bCs/>
          <w:i/>
          <w:iCs w:val="0"/>
        </w:rPr>
      </w:pPr>
      <w:bookmarkStart w:id="226" w:name="_Toc26878066"/>
      <w:r w:rsidRPr="00C20D30">
        <w:rPr>
          <w:b w:val="0"/>
          <w:bCs/>
          <w:i/>
          <w:iCs w:val="0"/>
        </w:rPr>
        <w:t xml:space="preserve">To be placed on every waste bag/container once sealed and ready for transportation) </w:t>
      </w:r>
    </w:p>
    <w:p w14:paraId="46996573" w14:textId="77777777" w:rsidR="001A287F" w:rsidRPr="00BD2BDA" w:rsidRDefault="001A287F" w:rsidP="001A287F"/>
    <w:bookmarkEnd w:id="226"/>
    <w:p w14:paraId="05D5D23C" w14:textId="77777777" w:rsidR="001A287F" w:rsidRDefault="001A287F" w:rsidP="001A287F">
      <w:pPr>
        <w:jc w:val="left"/>
        <w:rPr>
          <w:b/>
          <w:iCs/>
          <w:lang w:bidi="ar-EG"/>
        </w:rPr>
      </w:pPr>
      <w:r>
        <w:rPr>
          <w:lang w:bidi="ar-EG"/>
        </w:rPr>
        <w:br w:type="page"/>
      </w:r>
    </w:p>
    <w:p w14:paraId="76EEF906" w14:textId="77777777" w:rsidR="001A287F" w:rsidRPr="002A2EB6" w:rsidRDefault="001A287F" w:rsidP="001A287F">
      <w:pPr>
        <w:pStyle w:val="FigureTitle"/>
        <w:rPr>
          <w:rFonts w:ascii="Calibri" w:hAnsi="Calibri"/>
          <w:lang w:bidi="ar-EG"/>
        </w:rPr>
      </w:pPr>
      <w:r w:rsidRPr="002A2EB6">
        <w:rPr>
          <w:lang w:bidi="ar-EG"/>
        </w:rPr>
        <w:lastRenderedPageBreak/>
        <w:t>Form No. (1)</w:t>
      </w:r>
    </w:p>
    <w:p w14:paraId="48D441FB" w14:textId="77777777" w:rsidR="001A287F" w:rsidRDefault="001A287F" w:rsidP="001A287F">
      <w:pPr>
        <w:pStyle w:val="FigureTitle"/>
        <w:rPr>
          <w:lang w:bidi="ar-EG"/>
        </w:rPr>
      </w:pPr>
      <w:r w:rsidRPr="002A2EB6">
        <w:rPr>
          <w:lang w:bidi="ar-EG"/>
        </w:rPr>
        <w:t xml:space="preserve">Application for Off-site Transportation of </w:t>
      </w:r>
      <w:r>
        <w:rPr>
          <w:lang w:bidi="ar-EG"/>
        </w:rPr>
        <w:t>Medical Waste</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4A0" w:firstRow="1" w:lastRow="0" w:firstColumn="1" w:lastColumn="0" w:noHBand="0" w:noVBand="1"/>
      </w:tblPr>
      <w:tblGrid>
        <w:gridCol w:w="9355"/>
      </w:tblGrid>
      <w:tr w:rsidR="001A287F" w:rsidRPr="00EC3325" w14:paraId="48C09F98" w14:textId="77777777" w:rsidTr="00956917">
        <w:tc>
          <w:tcPr>
            <w:tcW w:w="9355" w:type="dxa"/>
            <w:tcBorders>
              <w:top w:val="single" w:sz="4" w:space="0" w:color="auto"/>
              <w:left w:val="single" w:sz="4" w:space="0" w:color="auto"/>
              <w:bottom w:val="single" w:sz="4" w:space="0" w:color="auto"/>
              <w:right w:val="single" w:sz="4" w:space="0" w:color="auto"/>
            </w:tcBorders>
            <w:shd w:val="clear" w:color="auto" w:fill="auto"/>
            <w:hideMark/>
          </w:tcPr>
          <w:p w14:paraId="11F41C1E" w14:textId="77777777" w:rsidR="001A287F" w:rsidRPr="00C20D30" w:rsidRDefault="001A287F" w:rsidP="00956917">
            <w:pPr>
              <w:pStyle w:val="TableText"/>
              <w:rPr>
                <w:b/>
                <w:bCs/>
              </w:rPr>
            </w:pPr>
            <w:r w:rsidRPr="00C20D30">
              <w:rPr>
                <w:b/>
                <w:bCs/>
              </w:rPr>
              <w:t>Kingdom of Saudi Arabia – Ministry of Health</w:t>
            </w:r>
          </w:p>
          <w:p w14:paraId="5CE76DE2" w14:textId="77777777" w:rsidR="001A287F" w:rsidRDefault="001A287F" w:rsidP="00956917">
            <w:pPr>
              <w:pStyle w:val="TableText"/>
            </w:pPr>
          </w:p>
          <w:p w14:paraId="356F5FC7" w14:textId="77777777" w:rsidR="001A287F" w:rsidRPr="00EC3325" w:rsidRDefault="001A287F" w:rsidP="00956917">
            <w:pPr>
              <w:pStyle w:val="TableText"/>
            </w:pPr>
            <w:r w:rsidRPr="00EC3325">
              <w:t>Identification No. issued by the General Authority of Meteorology and Environment Protection ………………</w:t>
            </w:r>
            <w:r>
              <w:t>…………………….</w:t>
            </w:r>
          </w:p>
          <w:p w14:paraId="0CBA259F" w14:textId="77777777" w:rsidR="001A287F" w:rsidRPr="00EC3325" w:rsidRDefault="001A287F" w:rsidP="00956917">
            <w:pPr>
              <w:pStyle w:val="TableText"/>
            </w:pPr>
            <w:r w:rsidRPr="00EC3325">
              <w:t>Directorate/District ………………</w:t>
            </w:r>
          </w:p>
          <w:p w14:paraId="5C41ED72" w14:textId="77777777" w:rsidR="001A287F" w:rsidRPr="00EC3325" w:rsidRDefault="001A287F" w:rsidP="00956917">
            <w:pPr>
              <w:pStyle w:val="TableText"/>
            </w:pPr>
            <w:r w:rsidRPr="00EC3325">
              <w:t>Health Facility ……</w:t>
            </w:r>
            <w:r>
              <w:t>……</w:t>
            </w:r>
            <w:r w:rsidRPr="00EC3325">
              <w:t xml:space="preserve">………… </w:t>
            </w:r>
          </w:p>
          <w:p w14:paraId="683F2074" w14:textId="77777777" w:rsidR="001A287F" w:rsidRPr="00EC3325" w:rsidRDefault="001A287F" w:rsidP="00956917">
            <w:pPr>
              <w:pStyle w:val="TableText"/>
            </w:pPr>
            <w:r w:rsidRPr="00EC3325">
              <w:t>Serial No. ………………</w:t>
            </w:r>
            <w:r>
              <w:t>………...</w:t>
            </w:r>
            <w:r w:rsidRPr="00EC3325">
              <w:t xml:space="preserve"> </w:t>
            </w:r>
          </w:p>
          <w:p w14:paraId="58CCED83" w14:textId="77777777" w:rsidR="001A287F" w:rsidRPr="00EC3325" w:rsidRDefault="001A287F" w:rsidP="00956917">
            <w:pPr>
              <w:pStyle w:val="TableText"/>
            </w:pPr>
            <w:r w:rsidRPr="00EC3325">
              <w:t>Reference No. ………………</w:t>
            </w:r>
            <w:r>
              <w:t>……</w:t>
            </w:r>
          </w:p>
        </w:tc>
      </w:tr>
      <w:tr w:rsidR="001A287F" w:rsidRPr="00EC3325" w14:paraId="1FBC716E" w14:textId="77777777" w:rsidTr="00956917">
        <w:tc>
          <w:tcPr>
            <w:tcW w:w="9355" w:type="dxa"/>
            <w:tcBorders>
              <w:top w:val="single" w:sz="4" w:space="0" w:color="auto"/>
              <w:left w:val="single" w:sz="4" w:space="0" w:color="auto"/>
              <w:bottom w:val="single" w:sz="4" w:space="0" w:color="auto"/>
              <w:right w:val="single" w:sz="4" w:space="0" w:color="auto"/>
            </w:tcBorders>
            <w:shd w:val="clear" w:color="auto" w:fill="auto"/>
            <w:hideMark/>
          </w:tcPr>
          <w:p w14:paraId="20B75E5E" w14:textId="77777777" w:rsidR="001A287F" w:rsidRPr="00C20D30" w:rsidRDefault="001A287F" w:rsidP="00956917">
            <w:pPr>
              <w:pStyle w:val="TableText"/>
              <w:rPr>
                <w:b/>
                <w:bCs/>
              </w:rPr>
            </w:pPr>
            <w:r w:rsidRPr="00C20D30">
              <w:rPr>
                <w:b/>
                <w:bCs/>
              </w:rPr>
              <w:t>A</w:t>
            </w:r>
          </w:p>
          <w:p w14:paraId="35ABEEF3" w14:textId="77777777" w:rsidR="001A287F" w:rsidRDefault="001A287F" w:rsidP="00956917">
            <w:pPr>
              <w:pStyle w:val="TableText"/>
              <w:rPr>
                <w:b/>
                <w:bCs/>
              </w:rPr>
            </w:pPr>
            <w:r w:rsidRPr="00C20D30">
              <w:rPr>
                <w:b/>
                <w:bCs/>
              </w:rPr>
              <w:t>Waste Source Certificate:</w:t>
            </w:r>
          </w:p>
          <w:p w14:paraId="1FFABFF7" w14:textId="77777777" w:rsidR="001A287F" w:rsidRPr="00C20D30" w:rsidRDefault="001A287F" w:rsidP="00956917">
            <w:pPr>
              <w:pStyle w:val="TableText"/>
              <w:rPr>
                <w:b/>
                <w:bCs/>
              </w:rPr>
            </w:pPr>
          </w:p>
          <w:p w14:paraId="71A3187B" w14:textId="77777777" w:rsidR="001A287F" w:rsidRPr="00EC3325" w:rsidRDefault="001A287F" w:rsidP="00956917">
            <w:pPr>
              <w:pStyle w:val="TableText"/>
            </w:pPr>
            <w:r w:rsidRPr="00EC3325">
              <w:t xml:space="preserve">A.1. The </w:t>
            </w:r>
            <w:r>
              <w:t>waste</w:t>
            </w:r>
            <w:r w:rsidRPr="00EC3325">
              <w:t>, hereunder, have been assembled at ……………… for evacuation to ………………</w:t>
            </w:r>
          </w:p>
          <w:p w14:paraId="18EF17E7" w14:textId="77777777" w:rsidR="001A287F" w:rsidRPr="00EC3325" w:rsidRDefault="001A287F" w:rsidP="00956917">
            <w:pPr>
              <w:pStyle w:val="TableText"/>
            </w:pPr>
            <w:r w:rsidRPr="00EC3325">
              <w:t>Name: ……………… Signature: ………………</w:t>
            </w:r>
          </w:p>
          <w:p w14:paraId="2774BE14" w14:textId="77777777" w:rsidR="001A287F" w:rsidRPr="00EC3325" w:rsidRDefault="001A287F" w:rsidP="00956917">
            <w:pPr>
              <w:pStyle w:val="TableText"/>
            </w:pPr>
            <w:r w:rsidRPr="00EC3325">
              <w:t>Position: ……………… Facility Name: ………………</w:t>
            </w:r>
          </w:p>
          <w:p w14:paraId="44ACD1D8" w14:textId="77777777" w:rsidR="001A287F" w:rsidRPr="00EC3325" w:rsidRDefault="001A287F" w:rsidP="00956917">
            <w:pPr>
              <w:pStyle w:val="TableText"/>
            </w:pPr>
            <w:r w:rsidRPr="00EC3325">
              <w:t>Phone No.: ……………… Address: ………………</w:t>
            </w:r>
          </w:p>
          <w:p w14:paraId="34FB175F" w14:textId="77777777" w:rsidR="001A287F" w:rsidRPr="00EC3325" w:rsidRDefault="001A287F" w:rsidP="00956917">
            <w:pPr>
              <w:pStyle w:val="TableText"/>
            </w:pPr>
            <w:r w:rsidRPr="00EC3325">
              <w:t>Waste Collection Date: ………………………………</w:t>
            </w:r>
          </w:p>
        </w:tc>
      </w:tr>
      <w:tr w:rsidR="001A287F" w:rsidRPr="00EC3325" w14:paraId="55E4128F" w14:textId="77777777" w:rsidTr="00956917">
        <w:tc>
          <w:tcPr>
            <w:tcW w:w="9355" w:type="dxa"/>
            <w:tcBorders>
              <w:top w:val="single" w:sz="4" w:space="0" w:color="auto"/>
              <w:left w:val="single" w:sz="4" w:space="0" w:color="auto"/>
              <w:bottom w:val="single" w:sz="4" w:space="0" w:color="auto"/>
              <w:right w:val="single" w:sz="4" w:space="0" w:color="auto"/>
            </w:tcBorders>
            <w:shd w:val="clear" w:color="auto" w:fill="auto"/>
            <w:hideMark/>
          </w:tcPr>
          <w:p w14:paraId="1B583B3E" w14:textId="77777777" w:rsidR="001A287F" w:rsidRPr="00EC3325" w:rsidRDefault="001A287F" w:rsidP="00956917">
            <w:pPr>
              <w:pStyle w:val="TableText"/>
              <w:rPr>
                <w:rtl/>
              </w:rPr>
            </w:pPr>
            <w:r w:rsidRPr="00EC3325">
              <w:t>A.2. Waste Description (Quantity and Category):</w:t>
            </w:r>
          </w:p>
          <w:p w14:paraId="22E5686E" w14:textId="77777777" w:rsidR="001A287F" w:rsidRPr="00EC3325" w:rsidRDefault="001A287F" w:rsidP="00956917">
            <w:pPr>
              <w:pStyle w:val="TableText"/>
            </w:pPr>
            <w:r w:rsidRPr="00EC3325">
              <w:t>………………………………………………………………</w:t>
            </w:r>
          </w:p>
        </w:tc>
      </w:tr>
      <w:tr w:rsidR="001A287F" w:rsidRPr="00EC3325" w14:paraId="1EF97DB6" w14:textId="77777777" w:rsidTr="00956917">
        <w:tc>
          <w:tcPr>
            <w:tcW w:w="9355" w:type="dxa"/>
            <w:tcBorders>
              <w:top w:val="single" w:sz="4" w:space="0" w:color="auto"/>
              <w:left w:val="single" w:sz="4" w:space="0" w:color="auto"/>
              <w:bottom w:val="single" w:sz="4" w:space="0" w:color="auto"/>
              <w:right w:val="single" w:sz="4" w:space="0" w:color="auto"/>
            </w:tcBorders>
            <w:shd w:val="clear" w:color="auto" w:fill="auto"/>
            <w:hideMark/>
          </w:tcPr>
          <w:p w14:paraId="29A8E68C" w14:textId="77777777" w:rsidR="001A287F" w:rsidRPr="00C20D30" w:rsidRDefault="001A287F" w:rsidP="00956917">
            <w:pPr>
              <w:pStyle w:val="TableText"/>
              <w:rPr>
                <w:b/>
                <w:bCs/>
              </w:rPr>
            </w:pPr>
            <w:r w:rsidRPr="00C20D30">
              <w:rPr>
                <w:b/>
                <w:bCs/>
              </w:rPr>
              <w:t>B</w:t>
            </w:r>
          </w:p>
          <w:p w14:paraId="4FA1403B" w14:textId="77777777" w:rsidR="001A287F" w:rsidRDefault="001A287F" w:rsidP="00956917">
            <w:pPr>
              <w:pStyle w:val="TableText"/>
              <w:rPr>
                <w:b/>
                <w:bCs/>
              </w:rPr>
            </w:pPr>
            <w:r w:rsidRPr="00C20D30">
              <w:rPr>
                <w:b/>
                <w:bCs/>
              </w:rPr>
              <w:t>Waste Transporter Certificate:</w:t>
            </w:r>
          </w:p>
          <w:p w14:paraId="7829FA30" w14:textId="77777777" w:rsidR="001A287F" w:rsidRPr="00C20D30" w:rsidRDefault="001A287F" w:rsidP="00956917">
            <w:pPr>
              <w:pStyle w:val="TableText"/>
              <w:rPr>
                <w:b/>
                <w:bCs/>
              </w:rPr>
            </w:pPr>
          </w:p>
          <w:p w14:paraId="7D6FECB5" w14:textId="77777777" w:rsidR="001A287F" w:rsidRPr="00EC3325" w:rsidRDefault="001A287F" w:rsidP="00956917">
            <w:pPr>
              <w:pStyle w:val="TableText"/>
            </w:pPr>
            <w:r w:rsidRPr="00EC3325">
              <w:t>I, hereby, witness that I have received the load of waste and that the information provided in A-(1) and A-(2) are correct and subject to any amendments. I shall give mention of as follows:</w:t>
            </w:r>
          </w:p>
          <w:p w14:paraId="49D8E3E6" w14:textId="77777777" w:rsidR="001A287F" w:rsidRPr="00EC3325" w:rsidRDefault="001A287F" w:rsidP="00956917">
            <w:pPr>
              <w:pStyle w:val="TableText"/>
            </w:pPr>
            <w:r w:rsidRPr="00EC3325">
              <w:t>………………………………………………………………………………</w:t>
            </w:r>
          </w:p>
          <w:p w14:paraId="20ABCA0B" w14:textId="77777777" w:rsidR="001A287F" w:rsidRPr="00EC3325" w:rsidRDefault="001A287F" w:rsidP="00956917">
            <w:pPr>
              <w:pStyle w:val="TableText"/>
            </w:pPr>
            <w:r w:rsidRPr="00EC3325">
              <w:t xml:space="preserve">This load has been received at ……………… </w:t>
            </w:r>
          </w:p>
          <w:p w14:paraId="7972D984" w14:textId="77777777" w:rsidR="001A287F" w:rsidRPr="00EC3325" w:rsidRDefault="001A287F" w:rsidP="00956917">
            <w:pPr>
              <w:pStyle w:val="TableText"/>
            </w:pPr>
            <w:r w:rsidRPr="00EC3325">
              <w:t>on ………………</w:t>
            </w:r>
          </w:p>
          <w:p w14:paraId="460F8EC5" w14:textId="77777777" w:rsidR="001A287F" w:rsidRPr="00EC3325" w:rsidRDefault="001A287F" w:rsidP="00956917">
            <w:pPr>
              <w:pStyle w:val="TableText"/>
            </w:pPr>
            <w:r w:rsidRPr="00EC3325">
              <w:t>Name: ……………… Signature: ……………… Date: …………</w:t>
            </w:r>
          </w:p>
          <w:p w14:paraId="5DE4F21B" w14:textId="77777777" w:rsidR="001A287F" w:rsidRPr="00EC3325" w:rsidRDefault="001A287F" w:rsidP="00956917">
            <w:pPr>
              <w:pStyle w:val="TableText"/>
            </w:pPr>
            <w:r w:rsidRPr="00EC3325">
              <w:t>Truck Number Plate: ……………… Phone No. ………………</w:t>
            </w:r>
          </w:p>
          <w:p w14:paraId="3328EE25" w14:textId="77777777" w:rsidR="001A287F" w:rsidRPr="00EC3325" w:rsidRDefault="001A287F" w:rsidP="00956917">
            <w:pPr>
              <w:pStyle w:val="TableText"/>
            </w:pPr>
            <w:r w:rsidRPr="00EC3325">
              <w:t>Name of Transportation Company: ………………………</w:t>
            </w:r>
          </w:p>
          <w:p w14:paraId="4444D057" w14:textId="77777777" w:rsidR="001A287F" w:rsidRPr="00EC3325" w:rsidRDefault="001A287F" w:rsidP="00956917">
            <w:pPr>
              <w:pStyle w:val="TableText"/>
            </w:pPr>
            <w:r w:rsidRPr="00EC3325">
              <w:t>Address: ………………</w:t>
            </w:r>
          </w:p>
        </w:tc>
      </w:tr>
      <w:tr w:rsidR="001A287F" w:rsidRPr="00EC3325" w14:paraId="5DB37C6F" w14:textId="77777777" w:rsidTr="00956917">
        <w:tc>
          <w:tcPr>
            <w:tcW w:w="9355" w:type="dxa"/>
            <w:tcBorders>
              <w:top w:val="single" w:sz="4" w:space="0" w:color="auto"/>
              <w:left w:val="single" w:sz="4" w:space="0" w:color="auto"/>
              <w:bottom w:val="single" w:sz="4" w:space="0" w:color="auto"/>
              <w:right w:val="single" w:sz="4" w:space="0" w:color="auto"/>
            </w:tcBorders>
            <w:shd w:val="clear" w:color="auto" w:fill="auto"/>
            <w:hideMark/>
          </w:tcPr>
          <w:p w14:paraId="64587C5E" w14:textId="77777777" w:rsidR="001A287F" w:rsidRPr="00C20D30" w:rsidRDefault="001A287F" w:rsidP="00956917">
            <w:pPr>
              <w:pStyle w:val="TableText"/>
              <w:rPr>
                <w:b/>
                <w:bCs/>
              </w:rPr>
            </w:pPr>
            <w:r w:rsidRPr="00C20D30">
              <w:rPr>
                <w:b/>
                <w:bCs/>
              </w:rPr>
              <w:t>C</w:t>
            </w:r>
          </w:p>
          <w:p w14:paraId="31A80667" w14:textId="77777777" w:rsidR="001A287F" w:rsidRDefault="001A287F" w:rsidP="00956917">
            <w:pPr>
              <w:pStyle w:val="TableText"/>
              <w:rPr>
                <w:b/>
                <w:bCs/>
              </w:rPr>
            </w:pPr>
            <w:r w:rsidRPr="00C20D30">
              <w:rPr>
                <w:b/>
                <w:bCs/>
              </w:rPr>
              <w:t>Waste Receiver Certificate</w:t>
            </w:r>
          </w:p>
          <w:p w14:paraId="160A789C" w14:textId="77777777" w:rsidR="001A287F" w:rsidRPr="00C20D30" w:rsidRDefault="001A287F" w:rsidP="00956917">
            <w:pPr>
              <w:pStyle w:val="TableText"/>
              <w:rPr>
                <w:b/>
                <w:bCs/>
              </w:rPr>
            </w:pPr>
          </w:p>
          <w:p w14:paraId="2AC1AE52" w14:textId="77777777" w:rsidR="001A287F" w:rsidRPr="00EC3325" w:rsidRDefault="001A287F" w:rsidP="00956917">
            <w:pPr>
              <w:pStyle w:val="TableText"/>
            </w:pPr>
            <w:r w:rsidRPr="00EC3325">
              <w:t>Name and Address of the Establishment (Final Facility): ………………</w:t>
            </w:r>
          </w:p>
          <w:p w14:paraId="63495BB9" w14:textId="77777777" w:rsidR="001A287F" w:rsidRPr="00EC3325" w:rsidRDefault="001A287F" w:rsidP="00956917">
            <w:pPr>
              <w:pStyle w:val="TableText"/>
            </w:pPr>
            <w:r w:rsidRPr="00EC3325">
              <w:t>………………………………………………………………</w:t>
            </w:r>
          </w:p>
          <w:p w14:paraId="1050C38B" w14:textId="77777777" w:rsidR="001A287F" w:rsidRPr="00EC3325" w:rsidRDefault="001A287F" w:rsidP="00956917">
            <w:pPr>
              <w:pStyle w:val="TableText"/>
            </w:pPr>
            <w:r w:rsidRPr="00EC3325">
              <w:t>This load of waste has been brought by truck having plate number ………… at ……… o'clock on ……… and the transporter said that their name is ……………… on behalf of ………………. and I, hereby, witness that the information provided in A-(2) and amended, if the need arises, in (B) are correct and subject to any amendments. I shall give mention of as follows:</w:t>
            </w:r>
          </w:p>
          <w:p w14:paraId="056A5E3A" w14:textId="77777777" w:rsidR="001A287F" w:rsidRPr="00EC3325" w:rsidRDefault="001A287F" w:rsidP="00956917">
            <w:pPr>
              <w:pStyle w:val="TableText"/>
            </w:pPr>
            <w:r w:rsidRPr="00EC3325">
              <w:t>…………………………………………………………………</w:t>
            </w:r>
          </w:p>
          <w:p w14:paraId="5CAD896C" w14:textId="77777777" w:rsidR="001A287F" w:rsidRPr="00EC3325" w:rsidRDefault="001A287F" w:rsidP="00956917">
            <w:pPr>
              <w:pStyle w:val="TableText"/>
            </w:pPr>
            <w:r w:rsidRPr="00EC3325">
              <w:t>Name: ……………… Signature: ……………… Position: …………</w:t>
            </w:r>
          </w:p>
          <w:p w14:paraId="087DD07A" w14:textId="77777777" w:rsidR="001A287F" w:rsidRPr="00EC3325" w:rsidRDefault="001A287F" w:rsidP="00956917">
            <w:pPr>
              <w:pStyle w:val="TableText"/>
            </w:pPr>
            <w:r w:rsidRPr="00EC3325">
              <w:t>Date: ……………… Name of Establishment: ………………………</w:t>
            </w:r>
          </w:p>
        </w:tc>
      </w:tr>
      <w:tr w:rsidR="001A287F" w:rsidRPr="00EC3325" w14:paraId="6B8D701B" w14:textId="77777777" w:rsidTr="00956917">
        <w:tc>
          <w:tcPr>
            <w:tcW w:w="9355" w:type="dxa"/>
            <w:tcBorders>
              <w:top w:val="single" w:sz="4" w:space="0" w:color="auto"/>
              <w:left w:val="single" w:sz="4" w:space="0" w:color="auto"/>
              <w:bottom w:val="single" w:sz="4" w:space="0" w:color="auto"/>
              <w:right w:val="single" w:sz="4" w:space="0" w:color="auto"/>
            </w:tcBorders>
            <w:shd w:val="clear" w:color="auto" w:fill="auto"/>
            <w:hideMark/>
          </w:tcPr>
          <w:p w14:paraId="49B99D4B" w14:textId="77777777" w:rsidR="001A287F" w:rsidRPr="00C20D30" w:rsidRDefault="001A287F" w:rsidP="00956917">
            <w:pPr>
              <w:pStyle w:val="TableText"/>
              <w:rPr>
                <w:b/>
                <w:bCs/>
              </w:rPr>
            </w:pPr>
            <w:r w:rsidRPr="00C20D30">
              <w:rPr>
                <w:b/>
                <w:bCs/>
              </w:rPr>
              <w:t>D</w:t>
            </w:r>
          </w:p>
          <w:p w14:paraId="70D42075" w14:textId="77777777" w:rsidR="001A287F" w:rsidRDefault="001A287F" w:rsidP="00956917">
            <w:pPr>
              <w:pStyle w:val="TableText"/>
              <w:rPr>
                <w:b/>
                <w:bCs/>
              </w:rPr>
            </w:pPr>
            <w:r w:rsidRPr="00C20D30">
              <w:rPr>
                <w:b/>
                <w:bCs/>
              </w:rPr>
              <w:t>Treatment Completion Certificate</w:t>
            </w:r>
          </w:p>
          <w:p w14:paraId="14EE1D05" w14:textId="77777777" w:rsidR="001A287F" w:rsidRPr="00C20D30" w:rsidRDefault="001A287F" w:rsidP="00956917">
            <w:pPr>
              <w:pStyle w:val="TableText"/>
              <w:rPr>
                <w:b/>
                <w:bCs/>
              </w:rPr>
            </w:pPr>
          </w:p>
          <w:p w14:paraId="0DDC0DAE" w14:textId="77777777" w:rsidR="001A287F" w:rsidRPr="00EC3325" w:rsidRDefault="001A287F" w:rsidP="00956917">
            <w:pPr>
              <w:pStyle w:val="TableText"/>
            </w:pPr>
            <w:r w:rsidRPr="00EC3325">
              <w:t xml:space="preserve">The above mentioned wastes have been treated using the technique of ……… and have been disposed through ………. </w:t>
            </w:r>
          </w:p>
          <w:p w14:paraId="4E057CEA" w14:textId="77777777" w:rsidR="001A287F" w:rsidRPr="00EC3325" w:rsidRDefault="001A287F" w:rsidP="00956917">
            <w:pPr>
              <w:pStyle w:val="TableText"/>
            </w:pPr>
            <w:r w:rsidRPr="00EC3325">
              <w:t xml:space="preserve">Name: ……………… Signature: ……………… </w:t>
            </w:r>
          </w:p>
          <w:p w14:paraId="4395F965" w14:textId="77777777" w:rsidR="001A287F" w:rsidRPr="00EC3325" w:rsidRDefault="001A287F" w:rsidP="00956917">
            <w:pPr>
              <w:pStyle w:val="TableText"/>
            </w:pPr>
            <w:r w:rsidRPr="00EC3325">
              <w:t>Date: ……………… Name of Establishment: ………………………</w:t>
            </w:r>
          </w:p>
        </w:tc>
      </w:tr>
    </w:tbl>
    <w:p w14:paraId="2C12A289" w14:textId="77777777" w:rsidR="001A287F" w:rsidRDefault="001A287F" w:rsidP="001A287F">
      <w:pPr>
        <w:rPr>
          <w:lang w:bidi="ar-EG"/>
        </w:rPr>
      </w:pPr>
    </w:p>
    <w:p w14:paraId="61F23CCE" w14:textId="77777777" w:rsidR="001A287F" w:rsidRPr="00C20D30" w:rsidRDefault="001A287F" w:rsidP="001A287F">
      <w:pPr>
        <w:pStyle w:val="FigureTitle"/>
        <w:jc w:val="left"/>
        <w:rPr>
          <w:b w:val="0"/>
          <w:bCs/>
          <w:i/>
          <w:iCs w:val="0"/>
          <w:lang w:bidi="ar-EG"/>
        </w:rPr>
      </w:pPr>
      <w:r w:rsidDel="00222FA5">
        <w:rPr>
          <w:rFonts w:cs="Calibri"/>
          <w:lang w:bidi="ar-EG"/>
        </w:rPr>
        <w:t xml:space="preserve"> </w:t>
      </w:r>
      <w:r w:rsidRPr="00C20D30">
        <w:rPr>
          <w:b w:val="0"/>
          <w:bCs/>
          <w:i/>
          <w:iCs w:val="0"/>
          <w:lang w:bidi="ar-EG"/>
        </w:rPr>
        <w:t>(</w:t>
      </w:r>
      <w:proofErr w:type="gramStart"/>
      <w:r>
        <w:rPr>
          <w:b w:val="0"/>
          <w:bCs/>
          <w:i/>
          <w:iCs w:val="0"/>
          <w:lang w:bidi="ar-EG"/>
        </w:rPr>
        <w:t>print</w:t>
      </w:r>
      <w:proofErr w:type="gramEnd"/>
      <w:r w:rsidRPr="00C20D30">
        <w:rPr>
          <w:b w:val="0"/>
          <w:bCs/>
          <w:i/>
          <w:iCs w:val="0"/>
          <w:lang w:bidi="ar-EG"/>
        </w:rPr>
        <w:t xml:space="preserve"> three copies)</w:t>
      </w:r>
    </w:p>
    <w:p w14:paraId="25139F47" w14:textId="77777777" w:rsidR="001A287F" w:rsidRDefault="001A287F" w:rsidP="001A287F">
      <w:pPr>
        <w:jc w:val="left"/>
        <w:rPr>
          <w:i/>
          <w:iCs/>
        </w:rPr>
      </w:pPr>
    </w:p>
    <w:p w14:paraId="7CD2249B" w14:textId="77777777" w:rsidR="001A287F" w:rsidRPr="00C20D30" w:rsidRDefault="001A287F" w:rsidP="001A287F">
      <w:pPr>
        <w:rPr>
          <w:i/>
          <w:iCs/>
        </w:rPr>
      </w:pPr>
      <w:r w:rsidRPr="00C20D30">
        <w:rPr>
          <w:i/>
          <w:iCs/>
        </w:rPr>
        <w:t xml:space="preserve">List the </w:t>
      </w:r>
      <w:r>
        <w:rPr>
          <w:i/>
          <w:iCs/>
        </w:rPr>
        <w:t>Waste Management</w:t>
      </w:r>
      <w:r w:rsidRPr="00C20D30">
        <w:rPr>
          <w:i/>
          <w:iCs/>
        </w:rPr>
        <w:t xml:space="preserve"> documentation (procedures, training and awareness, signage, </w:t>
      </w:r>
      <w:r>
        <w:rPr>
          <w:i/>
          <w:iCs/>
        </w:rPr>
        <w:t>Contractor</w:t>
      </w:r>
      <w:r w:rsidRPr="00C20D30">
        <w:rPr>
          <w:i/>
          <w:iCs/>
        </w:rPr>
        <w:t xml:space="preserve">s, and authorizations); details of waste storage, collection, transport, treatment, and disposal; a site map </w:t>
      </w:r>
      <w:r w:rsidRPr="00C20D30">
        <w:rPr>
          <w:i/>
          <w:iCs/>
        </w:rPr>
        <w:lastRenderedPageBreak/>
        <w:t>highlighting the storage areas and other relevant locations; compliance requirements; as well as auditing and inspection procedures and schedules.</w:t>
      </w:r>
      <w:bookmarkStart w:id="227" w:name="_Toc403079604"/>
      <w:bookmarkStart w:id="228" w:name="_Toc30057999"/>
      <w:bookmarkStart w:id="229" w:name="_Toc30058717"/>
    </w:p>
    <w:p w14:paraId="24D348E5" w14:textId="77777777" w:rsidR="001A287F" w:rsidRPr="00C20D30" w:rsidRDefault="001A287F" w:rsidP="001A287F">
      <w:pPr>
        <w:rPr>
          <w:i/>
          <w:iCs/>
        </w:rPr>
      </w:pPr>
    </w:p>
    <w:p w14:paraId="58A032F6" w14:textId="77777777" w:rsidR="001A287F" w:rsidRDefault="001A287F" w:rsidP="001A287F">
      <w:pPr>
        <w:pStyle w:val="SectionHeading"/>
        <w:spacing w:before="0" w:after="120"/>
      </w:pPr>
      <w:r w:rsidRPr="00F64C25">
        <w:t>M</w:t>
      </w:r>
      <w:bookmarkEnd w:id="227"/>
      <w:r w:rsidRPr="00F64C25">
        <w:t xml:space="preserve">onitoring </w:t>
      </w:r>
      <w:r>
        <w:t>and</w:t>
      </w:r>
      <w:r w:rsidRPr="00F64C25">
        <w:t xml:space="preserve"> Reporting</w:t>
      </w:r>
      <w:bookmarkEnd w:id="228"/>
      <w:bookmarkEnd w:id="229"/>
    </w:p>
    <w:p w14:paraId="14CFE2EF" w14:textId="77777777" w:rsidR="001A287F" w:rsidRDefault="001A287F" w:rsidP="001A287F">
      <w:pPr>
        <w:rPr>
          <w:i/>
          <w:iCs/>
        </w:rPr>
      </w:pPr>
      <w:bookmarkStart w:id="230" w:name="_Toc403079605"/>
      <w:bookmarkStart w:id="231" w:name="_Toc403379407"/>
      <w:bookmarkStart w:id="232" w:name="_Toc14870593"/>
      <w:r w:rsidRPr="00C20D30">
        <w:rPr>
          <w:i/>
          <w:iCs/>
        </w:rPr>
        <w:t xml:space="preserve">Monitoring for compliance with </w:t>
      </w:r>
      <w:r>
        <w:rPr>
          <w:i/>
          <w:iCs/>
        </w:rPr>
        <w:t>Waste Management</w:t>
      </w:r>
      <w:r w:rsidRPr="00C20D30">
        <w:rPr>
          <w:i/>
          <w:iCs/>
        </w:rPr>
        <w:t xml:space="preserve"> policies and plans will be carried out through inspections by </w:t>
      </w:r>
      <w:r>
        <w:rPr>
          <w:i/>
          <w:iCs/>
        </w:rPr>
        <w:t>Contractor</w:t>
      </w:r>
      <w:r w:rsidRPr="00C20D30">
        <w:rPr>
          <w:i/>
          <w:iCs/>
        </w:rPr>
        <w:t xml:space="preserve"> </w:t>
      </w:r>
      <w:r>
        <w:rPr>
          <w:i/>
          <w:iCs/>
        </w:rPr>
        <w:t>Helpdesk</w:t>
      </w:r>
      <w:r w:rsidRPr="00C20D30">
        <w:rPr>
          <w:i/>
          <w:iCs/>
        </w:rPr>
        <w:t xml:space="preserve"> or in joint coordination with a Facility representative. Non-conformances relating to unsafe working practices must be dealt with immediately.</w:t>
      </w:r>
      <w:bookmarkEnd w:id="230"/>
      <w:bookmarkEnd w:id="231"/>
      <w:bookmarkEnd w:id="232"/>
    </w:p>
    <w:p w14:paraId="06419CF5" w14:textId="77777777" w:rsidR="001A287F" w:rsidRPr="00C20D30" w:rsidRDefault="001A287F" w:rsidP="001A287F">
      <w:pPr>
        <w:rPr>
          <w:i/>
          <w:iCs/>
        </w:rPr>
      </w:pPr>
    </w:p>
    <w:p w14:paraId="1E2F03FA" w14:textId="77777777" w:rsidR="001A287F" w:rsidRPr="00C20D30" w:rsidRDefault="001A287F" w:rsidP="001A287F">
      <w:pPr>
        <w:rPr>
          <w:i/>
          <w:iCs/>
        </w:rPr>
      </w:pPr>
      <w:r w:rsidRPr="00C20D30">
        <w:rPr>
          <w:i/>
          <w:iCs/>
        </w:rPr>
        <w:t xml:space="preserve">Duty of Care visits should take place to ensure that third parties involved in the waste disposal process are adhering to the agreed </w:t>
      </w:r>
      <w:r>
        <w:rPr>
          <w:i/>
          <w:iCs/>
        </w:rPr>
        <w:t>SLA.</w:t>
      </w:r>
      <w:bookmarkStart w:id="233" w:name="_Toc30058000"/>
      <w:bookmarkStart w:id="234" w:name="_Toc30058718"/>
    </w:p>
    <w:p w14:paraId="0CB83E4D" w14:textId="77777777" w:rsidR="001A287F" w:rsidRDefault="001A287F" w:rsidP="001A287F">
      <w:pPr>
        <w:pStyle w:val="SectionHeading"/>
      </w:pPr>
      <w:r w:rsidRPr="00EC3325">
        <w:t>APPENDICES</w:t>
      </w:r>
      <w:bookmarkEnd w:id="233"/>
      <w:bookmarkEnd w:id="234"/>
    </w:p>
    <w:p w14:paraId="133AD775" w14:textId="77777777" w:rsidR="001A287F" w:rsidRPr="00F64C25" w:rsidRDefault="001A287F" w:rsidP="001A287F"/>
    <w:p w14:paraId="536861EB" w14:textId="77777777" w:rsidR="001A287F" w:rsidRPr="00C20D30" w:rsidRDefault="001A287F" w:rsidP="001A287F">
      <w:pPr>
        <w:pStyle w:val="1BodyTextNumber"/>
        <w:numPr>
          <w:ilvl w:val="0"/>
          <w:numId w:val="10"/>
        </w:numPr>
        <w:rPr>
          <w:i/>
          <w:iCs/>
        </w:rPr>
      </w:pPr>
      <w:r w:rsidRPr="00C20D30">
        <w:rPr>
          <w:i/>
          <w:iCs/>
        </w:rPr>
        <w:t>Spill Clean Up General Advice Sheet</w:t>
      </w:r>
    </w:p>
    <w:p w14:paraId="668159F9" w14:textId="77777777" w:rsidR="001A287F" w:rsidRPr="00C20D30" w:rsidRDefault="001A287F" w:rsidP="001A287F">
      <w:pPr>
        <w:pStyle w:val="1BodyTextNumber"/>
        <w:numPr>
          <w:ilvl w:val="0"/>
          <w:numId w:val="10"/>
        </w:numPr>
        <w:rPr>
          <w:i/>
          <w:iCs/>
        </w:rPr>
      </w:pPr>
      <w:r>
        <w:rPr>
          <w:rFonts w:eastAsia="Tahoma"/>
          <w:i/>
          <w:iCs/>
        </w:rPr>
        <w:t>Waste Management</w:t>
      </w:r>
      <w:r w:rsidRPr="00C20D30">
        <w:rPr>
          <w:rFonts w:eastAsia="Tahoma"/>
          <w:i/>
          <w:iCs/>
        </w:rPr>
        <w:t xml:space="preserve"> Environmental Toolbox Talk</w:t>
      </w:r>
    </w:p>
    <w:p w14:paraId="0B658AFD" w14:textId="77777777" w:rsidR="001A287F" w:rsidRPr="001F33F7" w:rsidRDefault="001A287F" w:rsidP="001A287F">
      <w:pPr>
        <w:pStyle w:val="AppendixHeading"/>
        <w:rPr>
          <w:rStyle w:val="Emphasis"/>
          <w:rFonts w:eastAsiaTheme="minorEastAsia"/>
          <w:i w:val="0"/>
          <w:iCs w:val="0"/>
        </w:rPr>
      </w:pPr>
      <w:r w:rsidRPr="005B7E1A">
        <w:rPr>
          <w:rStyle w:val="Emphasis"/>
          <w:rFonts w:eastAsiaTheme="minorEastAsia"/>
        </w:rPr>
        <w:t xml:space="preserve">Appendix 1 – </w:t>
      </w:r>
      <w:r w:rsidRPr="001F33F7">
        <w:rPr>
          <w:rStyle w:val="Emphasis"/>
          <w:rFonts w:eastAsiaTheme="minorEastAsia"/>
        </w:rPr>
        <w:t>Spill Clean Up General Advice Sheet</w:t>
      </w:r>
    </w:p>
    <w:p w14:paraId="5191C41B" w14:textId="77777777" w:rsidR="001A287F" w:rsidRPr="002A2EB6" w:rsidRDefault="001A287F" w:rsidP="001A287F">
      <w:pPr>
        <w:autoSpaceDE w:val="0"/>
        <w:autoSpaceDN w:val="0"/>
        <w:adjustRightInd w:val="0"/>
        <w:rPr>
          <w:rStyle w:val="Emphasis"/>
          <w:rFonts w:eastAsiaTheme="minorEastAsia"/>
          <w:i w:val="0"/>
        </w:rPr>
      </w:pPr>
      <w:r w:rsidRPr="002A2EB6">
        <w:rPr>
          <w:rStyle w:val="Emphasis"/>
          <w:rFonts w:eastAsiaTheme="minorEastAsia"/>
        </w:rPr>
        <w:t xml:space="preserve"> </w:t>
      </w:r>
    </w:p>
    <w:p w14:paraId="601D227D" w14:textId="77777777" w:rsidR="001A287F" w:rsidRPr="00EC3325" w:rsidRDefault="001A287F" w:rsidP="001A287F">
      <w:pPr>
        <w:pStyle w:val="BodyBold"/>
        <w:rPr>
          <w:rStyle w:val="Emphasis"/>
          <w:rFonts w:eastAsiaTheme="minorEastAsia"/>
          <w:i w:val="0"/>
          <w:iCs w:val="0"/>
        </w:rPr>
      </w:pPr>
      <w:r w:rsidRPr="00EC3325">
        <w:rPr>
          <w:rStyle w:val="Emphasis"/>
          <w:rFonts w:eastAsiaTheme="minorEastAsia"/>
        </w:rPr>
        <w:t>GENERAL PROCEDURES FOR SPILL CLEANUP</w:t>
      </w:r>
    </w:p>
    <w:p w14:paraId="58C0F7B7" w14:textId="77777777" w:rsidR="001A287F" w:rsidRPr="008A49D9" w:rsidRDefault="001A287F" w:rsidP="001A287F">
      <w:pPr>
        <w:rPr>
          <w:rStyle w:val="Emphasis"/>
          <w:rFonts w:eastAsiaTheme="minorEastAsia"/>
          <w:u w:val="single"/>
        </w:rPr>
      </w:pPr>
    </w:p>
    <w:p w14:paraId="7DEC0D4E" w14:textId="77777777" w:rsidR="001A287F" w:rsidRPr="00EC3325" w:rsidRDefault="001A287F" w:rsidP="001A287F">
      <w:pPr>
        <w:rPr>
          <w:rStyle w:val="Emphasis"/>
          <w:rFonts w:eastAsiaTheme="minorEastAsia"/>
          <w:i w:val="0"/>
          <w:iCs w:val="0"/>
        </w:rPr>
      </w:pPr>
      <w:r w:rsidRPr="00EC3325">
        <w:rPr>
          <w:rStyle w:val="Emphasis"/>
          <w:rFonts w:eastAsiaTheme="minorEastAsia"/>
        </w:rPr>
        <w:t xml:space="preserve">DO NOT attempt any cleanup or decontamination procedures alone or without wearing PPE, including respiratory protection if respiratory pathogens may be present. Unless the spill is minor and well-defined, do not clean up the material without approval. Notify </w:t>
      </w:r>
      <w:r>
        <w:rPr>
          <w:rStyle w:val="Emphasis"/>
          <w:rFonts w:eastAsiaTheme="minorEastAsia"/>
        </w:rPr>
        <w:t>Line Manager</w:t>
      </w:r>
      <w:r w:rsidRPr="00EC3325">
        <w:rPr>
          <w:rStyle w:val="Emphasis"/>
          <w:rFonts w:eastAsiaTheme="minorEastAsia"/>
        </w:rPr>
        <w:t xml:space="preserve"> immediately of any spills that have the potential for serious health or safety implications. </w:t>
      </w:r>
    </w:p>
    <w:p w14:paraId="63C763C4" w14:textId="77777777" w:rsidR="001A287F" w:rsidRPr="008A49D9" w:rsidRDefault="001A287F" w:rsidP="001A287F">
      <w:pPr>
        <w:autoSpaceDE w:val="0"/>
        <w:autoSpaceDN w:val="0"/>
        <w:adjustRightInd w:val="0"/>
        <w:rPr>
          <w:rStyle w:val="Emphasis"/>
          <w:rFonts w:eastAsiaTheme="minorEastAsia"/>
        </w:rPr>
      </w:pPr>
    </w:p>
    <w:p w14:paraId="734B4EE9" w14:textId="77777777" w:rsidR="001A287F" w:rsidRPr="00C20D30" w:rsidRDefault="001A287F" w:rsidP="001A287F">
      <w:pPr>
        <w:pStyle w:val="Bullet1"/>
        <w:numPr>
          <w:ilvl w:val="0"/>
          <w:numId w:val="44"/>
        </w:numPr>
        <w:spacing w:after="0"/>
        <w:ind w:left="714" w:hanging="357"/>
        <w:rPr>
          <w:rStyle w:val="Emphasis"/>
          <w:rFonts w:eastAsiaTheme="minorEastAsia"/>
          <w:i w:val="0"/>
          <w:iCs w:val="0"/>
        </w:rPr>
      </w:pPr>
      <w:r w:rsidRPr="00EC3325">
        <w:rPr>
          <w:rStyle w:val="Emphasis"/>
          <w:rFonts w:eastAsiaTheme="minorEastAsia"/>
        </w:rPr>
        <w:t xml:space="preserve">Determine the nature and the extent of the spill — what has been spilled (i.e., the chemical or biological </w:t>
      </w:r>
      <w:r w:rsidRPr="00C20D30">
        <w:rPr>
          <w:rStyle w:val="Emphasis"/>
          <w:rFonts w:eastAsiaTheme="minorEastAsia"/>
        </w:rPr>
        <w:t xml:space="preserve">agent), its concentration, quantity, and location </w:t>
      </w:r>
    </w:p>
    <w:p w14:paraId="2B1F3263" w14:textId="77777777" w:rsidR="001A287F" w:rsidRPr="00C20D30" w:rsidRDefault="001A287F" w:rsidP="001A287F">
      <w:pPr>
        <w:pStyle w:val="Bullet1"/>
        <w:numPr>
          <w:ilvl w:val="0"/>
          <w:numId w:val="44"/>
        </w:numPr>
        <w:spacing w:after="0"/>
        <w:ind w:left="714" w:hanging="357"/>
        <w:rPr>
          <w:rStyle w:val="Emphasis"/>
          <w:rFonts w:eastAsiaTheme="minorEastAsia"/>
          <w:i w:val="0"/>
          <w:iCs w:val="0"/>
        </w:rPr>
      </w:pPr>
      <w:r w:rsidRPr="00C20D30">
        <w:rPr>
          <w:rStyle w:val="Emphasis"/>
          <w:rFonts w:eastAsiaTheme="minorEastAsia"/>
        </w:rPr>
        <w:t>Evacuate the area immediately (if necessary</w:t>
      </w:r>
      <w:r>
        <w:rPr>
          <w:rStyle w:val="Emphasis"/>
          <w:rFonts w:eastAsiaTheme="minorEastAsia"/>
        </w:rPr>
        <w:t>,</w:t>
      </w:r>
      <w:r w:rsidRPr="00C20D30">
        <w:rPr>
          <w:rStyle w:val="Emphasis"/>
          <w:rFonts w:eastAsiaTheme="minorEastAsia"/>
        </w:rPr>
        <w:t xml:space="preserve"> to prevent exposure of additional persons to a particularly toxic or virulent agent) </w:t>
      </w:r>
    </w:p>
    <w:p w14:paraId="66DCCF9D" w14:textId="77777777" w:rsidR="001A287F" w:rsidRPr="00C20D30" w:rsidRDefault="001A287F" w:rsidP="001A287F">
      <w:pPr>
        <w:pStyle w:val="Bullet1"/>
        <w:numPr>
          <w:ilvl w:val="0"/>
          <w:numId w:val="44"/>
        </w:numPr>
        <w:spacing w:after="0"/>
        <w:ind w:left="714" w:hanging="357"/>
        <w:rPr>
          <w:rStyle w:val="Emphasis"/>
          <w:rFonts w:eastAsiaTheme="minorEastAsia"/>
          <w:i w:val="0"/>
          <w:iCs w:val="0"/>
        </w:rPr>
      </w:pPr>
      <w:r w:rsidRPr="00C20D30">
        <w:rPr>
          <w:rStyle w:val="Emphasis"/>
          <w:rFonts w:eastAsiaTheme="minorEastAsia"/>
        </w:rPr>
        <w:t xml:space="preserve">Provide immediate medical treatment to those exposed (if warranted by the nature of the exposure) </w:t>
      </w:r>
    </w:p>
    <w:p w14:paraId="40159719" w14:textId="77777777" w:rsidR="001A287F" w:rsidRPr="00C20D30" w:rsidRDefault="001A287F" w:rsidP="001A287F">
      <w:pPr>
        <w:pStyle w:val="Bullet1"/>
        <w:numPr>
          <w:ilvl w:val="0"/>
          <w:numId w:val="44"/>
        </w:numPr>
        <w:spacing w:after="0"/>
        <w:ind w:left="714" w:hanging="357"/>
        <w:rPr>
          <w:rStyle w:val="Emphasis"/>
          <w:rFonts w:eastAsiaTheme="minorEastAsia"/>
          <w:i w:val="0"/>
          <w:iCs w:val="0"/>
        </w:rPr>
      </w:pPr>
      <w:r w:rsidRPr="00C20D30">
        <w:rPr>
          <w:rStyle w:val="Emphasis"/>
          <w:rFonts w:eastAsiaTheme="minorEastAsia"/>
        </w:rPr>
        <w:t xml:space="preserve">Secure and post the spill area to prevent additional exposures and spread of the spill </w:t>
      </w:r>
    </w:p>
    <w:p w14:paraId="1752647D" w14:textId="77777777" w:rsidR="001A287F" w:rsidRPr="00C20D30" w:rsidRDefault="001A287F" w:rsidP="001A287F">
      <w:pPr>
        <w:pStyle w:val="Bullet1"/>
        <w:numPr>
          <w:ilvl w:val="0"/>
          <w:numId w:val="44"/>
        </w:numPr>
        <w:spacing w:after="0"/>
        <w:ind w:left="714" w:hanging="357"/>
        <w:rPr>
          <w:rStyle w:val="Emphasis"/>
          <w:rFonts w:eastAsiaTheme="minorEastAsia"/>
          <w:i w:val="0"/>
          <w:iCs w:val="0"/>
        </w:rPr>
      </w:pPr>
      <w:r w:rsidRPr="00C20D30">
        <w:rPr>
          <w:rStyle w:val="Emphasis"/>
          <w:rFonts w:eastAsiaTheme="minorEastAsia"/>
        </w:rPr>
        <w:t xml:space="preserve">Put on appropriate PPE </w:t>
      </w:r>
    </w:p>
    <w:p w14:paraId="4EE5D10C" w14:textId="77777777" w:rsidR="001A287F" w:rsidRPr="00C20D30" w:rsidRDefault="001A287F" w:rsidP="001A287F">
      <w:pPr>
        <w:pStyle w:val="Bullet1"/>
        <w:numPr>
          <w:ilvl w:val="0"/>
          <w:numId w:val="44"/>
        </w:numPr>
        <w:spacing w:after="0"/>
        <w:ind w:left="714" w:hanging="357"/>
        <w:rPr>
          <w:rStyle w:val="Emphasis"/>
          <w:rFonts w:eastAsiaTheme="minorEastAsia"/>
          <w:i w:val="0"/>
          <w:iCs w:val="0"/>
        </w:rPr>
      </w:pPr>
      <w:r w:rsidRPr="00C20D30">
        <w:rPr>
          <w:rStyle w:val="Emphasis"/>
          <w:rFonts w:eastAsiaTheme="minorEastAsia"/>
        </w:rPr>
        <w:t xml:space="preserve">Always: glasses, gloves, lab coat or apron, shoe coverings </w:t>
      </w:r>
    </w:p>
    <w:p w14:paraId="619197B1" w14:textId="77777777" w:rsidR="001A287F" w:rsidRPr="00C20D30" w:rsidRDefault="001A287F" w:rsidP="001A287F">
      <w:pPr>
        <w:pStyle w:val="Bullet1"/>
        <w:numPr>
          <w:ilvl w:val="0"/>
          <w:numId w:val="44"/>
        </w:numPr>
        <w:spacing w:after="0"/>
        <w:ind w:left="714" w:hanging="357"/>
        <w:rPr>
          <w:rStyle w:val="Emphasis"/>
          <w:rFonts w:eastAsiaTheme="minorEastAsia"/>
          <w:i w:val="0"/>
          <w:iCs w:val="0"/>
        </w:rPr>
      </w:pPr>
      <w:r w:rsidRPr="00C20D30">
        <w:rPr>
          <w:rStyle w:val="Emphasis"/>
          <w:rFonts w:eastAsiaTheme="minorEastAsia"/>
        </w:rPr>
        <w:t xml:space="preserve">As appropriate (depending on the nature of the spill): face shield or goggles, respirator, boots </w:t>
      </w:r>
    </w:p>
    <w:p w14:paraId="29755571" w14:textId="77777777" w:rsidR="001A287F" w:rsidRPr="00C20D30" w:rsidRDefault="001A287F" w:rsidP="001A287F">
      <w:pPr>
        <w:pStyle w:val="Bullet1"/>
        <w:numPr>
          <w:ilvl w:val="0"/>
          <w:numId w:val="44"/>
        </w:numPr>
        <w:spacing w:after="0"/>
        <w:ind w:left="714" w:hanging="357"/>
        <w:rPr>
          <w:rStyle w:val="Emphasis"/>
          <w:rFonts w:eastAsiaTheme="minorEastAsia"/>
          <w:i w:val="0"/>
          <w:iCs w:val="0"/>
        </w:rPr>
      </w:pPr>
      <w:r w:rsidRPr="00C20D30">
        <w:rPr>
          <w:rStyle w:val="Emphasis"/>
          <w:rFonts w:eastAsiaTheme="minorEastAsia"/>
        </w:rPr>
        <w:t xml:space="preserve">Contain the spill (e.g., with absorbent material) </w:t>
      </w:r>
    </w:p>
    <w:p w14:paraId="155B985C" w14:textId="77777777" w:rsidR="001A287F" w:rsidRPr="00C20D30" w:rsidRDefault="001A287F" w:rsidP="001A287F">
      <w:pPr>
        <w:pStyle w:val="Bullet1"/>
        <w:numPr>
          <w:ilvl w:val="0"/>
          <w:numId w:val="44"/>
        </w:numPr>
        <w:spacing w:after="0"/>
        <w:ind w:left="714" w:hanging="357"/>
        <w:rPr>
          <w:rStyle w:val="Emphasis"/>
          <w:rFonts w:eastAsiaTheme="minorEastAsia"/>
          <w:i w:val="0"/>
          <w:iCs w:val="0"/>
        </w:rPr>
      </w:pPr>
      <w:r w:rsidRPr="00C20D30">
        <w:rPr>
          <w:rStyle w:val="Emphasis"/>
          <w:rFonts w:eastAsiaTheme="minorEastAsia"/>
        </w:rPr>
        <w:t xml:space="preserve">Decontaminate the spilled material, if warranted (i.e., it is often prudent to decontaminate the spilled material before it is picked up). Disinfect using 10% bleach solution or another approved disinfectant for a thirty-minute contact time </w:t>
      </w:r>
    </w:p>
    <w:p w14:paraId="75F0BFC2" w14:textId="77777777" w:rsidR="001A287F" w:rsidRPr="00C20D30" w:rsidRDefault="001A287F" w:rsidP="001A287F">
      <w:pPr>
        <w:pStyle w:val="Bullet1"/>
        <w:numPr>
          <w:ilvl w:val="0"/>
          <w:numId w:val="44"/>
        </w:numPr>
        <w:spacing w:after="0"/>
        <w:ind w:left="714" w:hanging="357"/>
        <w:rPr>
          <w:rStyle w:val="Emphasis"/>
          <w:rFonts w:eastAsiaTheme="minorEastAsia"/>
          <w:i w:val="0"/>
          <w:iCs w:val="0"/>
        </w:rPr>
      </w:pPr>
      <w:r w:rsidRPr="00C20D30">
        <w:rPr>
          <w:rStyle w:val="Emphasis"/>
          <w:rFonts w:eastAsiaTheme="minorEastAsia"/>
        </w:rPr>
        <w:t xml:space="preserve">Pick up the spilled material </w:t>
      </w:r>
    </w:p>
    <w:p w14:paraId="2FF97A7A" w14:textId="77777777" w:rsidR="001A287F" w:rsidRPr="00C20D30" w:rsidRDefault="001A287F" w:rsidP="001A287F">
      <w:pPr>
        <w:pStyle w:val="Bullet1"/>
        <w:numPr>
          <w:ilvl w:val="0"/>
          <w:numId w:val="44"/>
        </w:numPr>
        <w:spacing w:after="0"/>
        <w:ind w:left="714" w:hanging="357"/>
        <w:rPr>
          <w:rStyle w:val="Emphasis"/>
          <w:rFonts w:eastAsiaTheme="minorEastAsia"/>
          <w:i w:val="0"/>
          <w:iCs w:val="0"/>
        </w:rPr>
      </w:pPr>
      <w:r w:rsidRPr="00C20D30">
        <w:rPr>
          <w:rStyle w:val="Emphasis"/>
          <w:rFonts w:eastAsiaTheme="minorEastAsia"/>
        </w:rPr>
        <w:t>Solids</w:t>
      </w:r>
    </w:p>
    <w:p w14:paraId="10DC5DAF" w14:textId="77777777" w:rsidR="001A287F" w:rsidRPr="00EC3325" w:rsidRDefault="001A287F" w:rsidP="001A287F">
      <w:pPr>
        <w:pStyle w:val="Bullet2"/>
        <w:spacing w:after="0"/>
        <w:rPr>
          <w:rStyle w:val="Emphasis"/>
          <w:rFonts w:eastAsiaTheme="minorEastAsia"/>
          <w:i w:val="0"/>
        </w:rPr>
      </w:pPr>
      <w:r w:rsidRPr="00EC3325">
        <w:rPr>
          <w:rStyle w:val="Emphasis"/>
          <w:rFonts w:eastAsiaTheme="minorEastAsia"/>
        </w:rPr>
        <w:t xml:space="preserve">Pick up by mechanical means (e.g., pan and brush, forceps) </w:t>
      </w:r>
    </w:p>
    <w:p w14:paraId="7102C15D" w14:textId="77777777" w:rsidR="001A287F" w:rsidRPr="00EC3325" w:rsidRDefault="001A287F" w:rsidP="001A287F">
      <w:pPr>
        <w:pStyle w:val="Bullet2"/>
        <w:spacing w:after="0"/>
        <w:rPr>
          <w:rStyle w:val="Emphasis"/>
          <w:rFonts w:eastAsiaTheme="minorEastAsia"/>
          <w:i w:val="0"/>
        </w:rPr>
      </w:pPr>
      <w:r w:rsidRPr="00EC3325">
        <w:rPr>
          <w:rStyle w:val="Emphasis"/>
          <w:rFonts w:eastAsiaTheme="minorEastAsia"/>
        </w:rPr>
        <w:t xml:space="preserve">Discard as medical, hazardous, or radioactive waste as appropriate </w:t>
      </w:r>
    </w:p>
    <w:p w14:paraId="11C0EEDF" w14:textId="77777777" w:rsidR="001A287F" w:rsidRPr="00EC3325" w:rsidRDefault="001A287F" w:rsidP="001A287F">
      <w:pPr>
        <w:pStyle w:val="Bullet1"/>
        <w:numPr>
          <w:ilvl w:val="0"/>
          <w:numId w:val="44"/>
        </w:numPr>
        <w:spacing w:after="0"/>
        <w:ind w:left="714" w:hanging="357"/>
        <w:rPr>
          <w:rStyle w:val="Emphasis"/>
          <w:rFonts w:eastAsiaTheme="minorEastAsia"/>
          <w:i w:val="0"/>
        </w:rPr>
      </w:pPr>
      <w:r w:rsidRPr="00EC3325">
        <w:rPr>
          <w:rStyle w:val="Emphasis"/>
          <w:rFonts w:eastAsiaTheme="minorEastAsia"/>
        </w:rPr>
        <w:t xml:space="preserve">Liquids </w:t>
      </w:r>
    </w:p>
    <w:p w14:paraId="31988BA6" w14:textId="77777777" w:rsidR="001A287F" w:rsidRPr="00EC3325" w:rsidRDefault="001A287F" w:rsidP="001A287F">
      <w:pPr>
        <w:pStyle w:val="Bullet2"/>
        <w:spacing w:after="0"/>
        <w:rPr>
          <w:rStyle w:val="Emphasis"/>
          <w:rFonts w:eastAsiaTheme="minorEastAsia"/>
          <w:i w:val="0"/>
        </w:rPr>
      </w:pPr>
      <w:r w:rsidRPr="00EC3325">
        <w:rPr>
          <w:rStyle w:val="Emphasis"/>
          <w:rFonts w:eastAsiaTheme="minorEastAsia"/>
        </w:rPr>
        <w:t xml:space="preserve">Absorb the spill with absorbent material as appropriate (e.g., paper towels, vermiculite) </w:t>
      </w:r>
    </w:p>
    <w:p w14:paraId="44322058" w14:textId="77777777" w:rsidR="001A287F" w:rsidRPr="00EC3325" w:rsidRDefault="001A287F" w:rsidP="001A287F">
      <w:pPr>
        <w:pStyle w:val="Bullet2"/>
        <w:spacing w:after="0"/>
        <w:rPr>
          <w:rStyle w:val="Emphasis"/>
          <w:rFonts w:eastAsiaTheme="minorEastAsia"/>
          <w:i w:val="0"/>
        </w:rPr>
      </w:pPr>
      <w:r w:rsidRPr="00EC3325">
        <w:rPr>
          <w:rStyle w:val="Emphasis"/>
          <w:rFonts w:eastAsiaTheme="minorEastAsia"/>
        </w:rPr>
        <w:t>Discard as medical, hazardous, or radioactive waste as appropriate</w:t>
      </w:r>
    </w:p>
    <w:p w14:paraId="520F9CEB" w14:textId="77777777" w:rsidR="001A287F" w:rsidRPr="00EC3325" w:rsidRDefault="001A287F" w:rsidP="001A287F">
      <w:pPr>
        <w:pStyle w:val="Bullet1"/>
        <w:numPr>
          <w:ilvl w:val="0"/>
          <w:numId w:val="44"/>
        </w:numPr>
        <w:spacing w:after="0"/>
        <w:ind w:left="714" w:hanging="357"/>
        <w:rPr>
          <w:rStyle w:val="Emphasis"/>
          <w:rFonts w:eastAsiaTheme="minorEastAsia"/>
          <w:i w:val="0"/>
        </w:rPr>
      </w:pPr>
      <w:r w:rsidRPr="00EC3325">
        <w:rPr>
          <w:rStyle w:val="Emphasis"/>
          <w:rFonts w:eastAsiaTheme="minorEastAsia"/>
        </w:rPr>
        <w:t xml:space="preserve">Broken glass and other sharps </w:t>
      </w:r>
    </w:p>
    <w:p w14:paraId="3C03D21E" w14:textId="77777777" w:rsidR="001A287F" w:rsidRPr="00EC3325" w:rsidRDefault="001A287F" w:rsidP="001A287F">
      <w:pPr>
        <w:pStyle w:val="Bullet2"/>
        <w:spacing w:after="0"/>
        <w:rPr>
          <w:rStyle w:val="Emphasis"/>
          <w:rFonts w:eastAsiaTheme="minorEastAsia"/>
          <w:i w:val="0"/>
        </w:rPr>
      </w:pPr>
      <w:r w:rsidRPr="00EC3325">
        <w:rPr>
          <w:rStyle w:val="Emphasis"/>
          <w:rFonts w:eastAsiaTheme="minorEastAsia"/>
        </w:rPr>
        <w:t>Pick up by mechanical means (e.g., forceps, pan and brush), never by hand</w:t>
      </w:r>
    </w:p>
    <w:p w14:paraId="79A08E34" w14:textId="77777777" w:rsidR="001A287F" w:rsidRPr="00EC3325" w:rsidRDefault="001A287F" w:rsidP="001A287F">
      <w:pPr>
        <w:pStyle w:val="Bullet2"/>
        <w:spacing w:after="0"/>
        <w:rPr>
          <w:rStyle w:val="Emphasis"/>
          <w:rFonts w:eastAsiaTheme="minorEastAsia"/>
          <w:i w:val="0"/>
        </w:rPr>
      </w:pPr>
      <w:r w:rsidRPr="00EC3325">
        <w:rPr>
          <w:rStyle w:val="Emphasis"/>
          <w:rFonts w:eastAsiaTheme="minorEastAsia"/>
        </w:rPr>
        <w:t xml:space="preserve">Dispose as sharps </w:t>
      </w:r>
    </w:p>
    <w:p w14:paraId="1F7C61C5" w14:textId="77777777" w:rsidR="001A287F" w:rsidRPr="00EC3325" w:rsidRDefault="001A287F" w:rsidP="001A287F">
      <w:pPr>
        <w:pStyle w:val="Bullet1"/>
        <w:numPr>
          <w:ilvl w:val="0"/>
          <w:numId w:val="44"/>
        </w:numPr>
        <w:spacing w:after="0"/>
        <w:ind w:left="714" w:hanging="357"/>
        <w:rPr>
          <w:rStyle w:val="Emphasis"/>
          <w:rFonts w:eastAsiaTheme="minorEastAsia"/>
          <w:i w:val="0"/>
        </w:rPr>
      </w:pPr>
      <w:r w:rsidRPr="00EC3325">
        <w:rPr>
          <w:rStyle w:val="Emphasis"/>
          <w:rFonts w:eastAsiaTheme="minorEastAsia"/>
        </w:rPr>
        <w:t xml:space="preserve">Decontaminate the area using an appropriate disinfectant </w:t>
      </w:r>
    </w:p>
    <w:p w14:paraId="01BF863B" w14:textId="77777777" w:rsidR="001A287F" w:rsidRPr="00EC3325" w:rsidRDefault="001A287F" w:rsidP="001A287F">
      <w:pPr>
        <w:pStyle w:val="Bullet1"/>
        <w:numPr>
          <w:ilvl w:val="0"/>
          <w:numId w:val="44"/>
        </w:numPr>
        <w:spacing w:after="0"/>
        <w:ind w:left="714" w:hanging="357"/>
        <w:rPr>
          <w:rStyle w:val="Emphasis"/>
          <w:rFonts w:eastAsiaTheme="minorEastAsia"/>
          <w:i w:val="0"/>
        </w:rPr>
      </w:pPr>
      <w:r w:rsidRPr="00EC3325">
        <w:rPr>
          <w:rStyle w:val="Emphasis"/>
          <w:rFonts w:eastAsiaTheme="minorEastAsia"/>
        </w:rPr>
        <w:t xml:space="preserve">Rinse/clean the area (if necessary) and absorb and collect waste materials </w:t>
      </w:r>
    </w:p>
    <w:p w14:paraId="2B8D39BC" w14:textId="77777777" w:rsidR="001A287F" w:rsidRPr="00EC3325" w:rsidRDefault="001A287F" w:rsidP="001A287F">
      <w:pPr>
        <w:pStyle w:val="Bullet1"/>
        <w:numPr>
          <w:ilvl w:val="0"/>
          <w:numId w:val="44"/>
        </w:numPr>
        <w:spacing w:after="0"/>
        <w:ind w:left="714" w:hanging="357"/>
        <w:rPr>
          <w:rStyle w:val="Emphasis"/>
          <w:rFonts w:eastAsiaTheme="minorEastAsia"/>
          <w:i w:val="0"/>
        </w:rPr>
      </w:pPr>
      <w:r w:rsidRPr="00EC3325">
        <w:rPr>
          <w:rStyle w:val="Emphasis"/>
          <w:rFonts w:eastAsiaTheme="minorEastAsia"/>
        </w:rPr>
        <w:t xml:space="preserve">Dispose of collected material and cleanup materials as medical, hazardous, or radioactive waste, as appropriate </w:t>
      </w:r>
    </w:p>
    <w:p w14:paraId="63ECB2E5" w14:textId="77777777" w:rsidR="001A287F" w:rsidRPr="00EC3325" w:rsidRDefault="001A287F" w:rsidP="001A287F">
      <w:pPr>
        <w:pStyle w:val="Bullet1"/>
        <w:numPr>
          <w:ilvl w:val="0"/>
          <w:numId w:val="44"/>
        </w:numPr>
        <w:spacing w:after="0"/>
        <w:ind w:left="714" w:hanging="357"/>
        <w:rPr>
          <w:rStyle w:val="Emphasis"/>
          <w:rFonts w:eastAsiaTheme="minorEastAsia"/>
          <w:i w:val="0"/>
        </w:rPr>
      </w:pPr>
      <w:r w:rsidRPr="00EC3325">
        <w:rPr>
          <w:rStyle w:val="Emphasis"/>
          <w:rFonts w:eastAsiaTheme="minorEastAsia"/>
        </w:rPr>
        <w:t xml:space="preserve">Decontaminate reusable items (such as dust pans, brushes, and forceps) </w:t>
      </w:r>
    </w:p>
    <w:p w14:paraId="0A97E49E" w14:textId="77777777" w:rsidR="001A287F" w:rsidRPr="00EC3325" w:rsidRDefault="001A287F" w:rsidP="001A287F">
      <w:pPr>
        <w:pStyle w:val="Bullet1"/>
        <w:numPr>
          <w:ilvl w:val="0"/>
          <w:numId w:val="44"/>
        </w:numPr>
        <w:spacing w:after="0"/>
        <w:ind w:left="714" w:hanging="357"/>
        <w:rPr>
          <w:rStyle w:val="Emphasis"/>
          <w:rFonts w:eastAsiaTheme="minorEastAsia"/>
          <w:i w:val="0"/>
        </w:rPr>
      </w:pPr>
      <w:r w:rsidRPr="00EC3325">
        <w:rPr>
          <w:rStyle w:val="Emphasis"/>
          <w:rFonts w:eastAsiaTheme="minorEastAsia"/>
        </w:rPr>
        <w:t xml:space="preserve">Remove PPE </w:t>
      </w:r>
    </w:p>
    <w:p w14:paraId="002A4AAF" w14:textId="77777777" w:rsidR="001A287F" w:rsidRPr="00EC3325" w:rsidRDefault="001A287F" w:rsidP="001A287F">
      <w:pPr>
        <w:pStyle w:val="Bullet1"/>
        <w:numPr>
          <w:ilvl w:val="0"/>
          <w:numId w:val="44"/>
        </w:numPr>
        <w:spacing w:after="0"/>
        <w:ind w:left="714" w:hanging="357"/>
        <w:rPr>
          <w:rStyle w:val="Emphasis"/>
          <w:rFonts w:eastAsiaTheme="minorEastAsia"/>
          <w:i w:val="0"/>
        </w:rPr>
      </w:pPr>
      <w:r w:rsidRPr="00EC3325">
        <w:rPr>
          <w:rStyle w:val="Emphasis"/>
          <w:rFonts w:eastAsiaTheme="minorEastAsia"/>
        </w:rPr>
        <w:t xml:space="preserve">Discard disposable items as medical, hazardous, or radioactive waste as appropriate </w:t>
      </w:r>
    </w:p>
    <w:p w14:paraId="717FC169" w14:textId="77777777" w:rsidR="001A287F" w:rsidRPr="00EC3325" w:rsidRDefault="001A287F" w:rsidP="001A287F">
      <w:pPr>
        <w:pStyle w:val="Bullet1"/>
        <w:numPr>
          <w:ilvl w:val="0"/>
          <w:numId w:val="44"/>
        </w:numPr>
        <w:spacing w:after="0"/>
        <w:ind w:left="714" w:hanging="357"/>
        <w:rPr>
          <w:rStyle w:val="Emphasis"/>
          <w:rFonts w:eastAsiaTheme="minorEastAsia"/>
          <w:i w:val="0"/>
        </w:rPr>
      </w:pPr>
      <w:r w:rsidRPr="00EC3325">
        <w:rPr>
          <w:rStyle w:val="Emphasis"/>
          <w:rFonts w:eastAsiaTheme="minorEastAsia"/>
        </w:rPr>
        <w:lastRenderedPageBreak/>
        <w:t xml:space="preserve">Decontaminate reusable items (such as heavy rubber gloves, boots, aprons, and gowns) before cleaning or laundering </w:t>
      </w:r>
    </w:p>
    <w:p w14:paraId="4D2BCEEF" w14:textId="77777777" w:rsidR="001A287F" w:rsidRPr="00EC3325" w:rsidRDefault="001A287F" w:rsidP="001A287F">
      <w:pPr>
        <w:pStyle w:val="Bullet1"/>
        <w:numPr>
          <w:ilvl w:val="0"/>
          <w:numId w:val="44"/>
        </w:numPr>
        <w:spacing w:after="0"/>
        <w:ind w:left="714" w:hanging="357"/>
        <w:rPr>
          <w:rStyle w:val="Emphasis"/>
          <w:rFonts w:eastAsiaTheme="minorEastAsia"/>
          <w:i w:val="0"/>
        </w:rPr>
      </w:pPr>
      <w:r w:rsidRPr="00EC3325">
        <w:rPr>
          <w:rStyle w:val="Emphasis"/>
          <w:rFonts w:eastAsiaTheme="minorEastAsia"/>
        </w:rPr>
        <w:t xml:space="preserve">Wash exposed skin thoroughly </w:t>
      </w:r>
    </w:p>
    <w:p w14:paraId="24AE7D5E" w14:textId="77777777" w:rsidR="001A287F" w:rsidRPr="005B7E1A" w:rsidRDefault="001A287F" w:rsidP="001A287F">
      <w:pPr>
        <w:pStyle w:val="AppendixHeading"/>
        <w:rPr>
          <w:i/>
        </w:rPr>
      </w:pPr>
      <w:r w:rsidRPr="00C20D30">
        <w:rPr>
          <w:i/>
          <w:iCs/>
        </w:rPr>
        <w:t xml:space="preserve">Appendix 2 – </w:t>
      </w:r>
      <w:r>
        <w:rPr>
          <w:i/>
        </w:rPr>
        <w:t>Waste Management</w:t>
      </w:r>
      <w:r w:rsidRPr="005B7E1A">
        <w:rPr>
          <w:i/>
        </w:rPr>
        <w:t xml:space="preserve"> Environmental Toolbox Talk</w:t>
      </w:r>
    </w:p>
    <w:p w14:paraId="550C511E" w14:textId="77777777" w:rsidR="001A287F" w:rsidRPr="00C20D30" w:rsidRDefault="001A287F" w:rsidP="001A287F">
      <w:pPr>
        <w:rPr>
          <w:rFonts w:eastAsia="Tahoma"/>
          <w:i/>
          <w:iCs/>
        </w:rPr>
      </w:pPr>
    </w:p>
    <w:p w14:paraId="5490E129" w14:textId="77777777" w:rsidR="001A287F" w:rsidRPr="00C20D30" w:rsidRDefault="001A287F" w:rsidP="001A287F">
      <w:pPr>
        <w:pStyle w:val="BodyBold"/>
        <w:rPr>
          <w:rFonts w:eastAsia="Tahoma"/>
          <w:i/>
          <w:iCs/>
        </w:rPr>
      </w:pPr>
      <w:r w:rsidRPr="00C20D30">
        <w:rPr>
          <w:rFonts w:eastAsia="Tahoma"/>
          <w:i/>
          <w:iCs/>
        </w:rPr>
        <w:t>What?</w:t>
      </w:r>
    </w:p>
    <w:p w14:paraId="551AC5FF" w14:textId="77777777" w:rsidR="001A287F" w:rsidRPr="00C20D30" w:rsidRDefault="001A287F" w:rsidP="001A287F">
      <w:pPr>
        <w:rPr>
          <w:i/>
          <w:iCs/>
        </w:rPr>
      </w:pPr>
    </w:p>
    <w:p w14:paraId="7F2ABB3F" w14:textId="77777777" w:rsidR="001A287F" w:rsidRPr="00C20D30" w:rsidRDefault="001A287F" w:rsidP="001A287F">
      <w:pPr>
        <w:pStyle w:val="Bullet1"/>
        <w:numPr>
          <w:ilvl w:val="0"/>
          <w:numId w:val="44"/>
        </w:numPr>
        <w:spacing w:after="0"/>
        <w:ind w:left="714" w:hanging="357"/>
        <w:rPr>
          <w:rFonts w:eastAsia="Tahoma"/>
        </w:rPr>
      </w:pPr>
      <w:r w:rsidRPr="00C20D30">
        <w:rPr>
          <w:rFonts w:eastAsia="Tahoma"/>
        </w:rPr>
        <w:t xml:space="preserve">Waste is </w:t>
      </w:r>
      <w:r>
        <w:rPr>
          <w:rFonts w:eastAsia="Tahoma"/>
        </w:rPr>
        <w:t>a</w:t>
      </w:r>
      <w:r w:rsidRPr="00C20D30">
        <w:rPr>
          <w:rFonts w:eastAsia="Tahoma"/>
        </w:rPr>
        <w:t xml:space="preserve"> substance or object </w:t>
      </w:r>
      <w:r w:rsidRPr="00F443F3">
        <w:t>that is no longer part of</w:t>
      </w:r>
      <w:r w:rsidRPr="00C20D30">
        <w:rPr>
          <w:rFonts w:eastAsia="Tahoma"/>
        </w:rPr>
        <w:t xml:space="preserve"> the </w:t>
      </w:r>
      <w:r w:rsidRPr="00F443F3">
        <w:t>normal commercial cycle</w:t>
      </w:r>
      <w:r w:rsidRPr="00C20D30">
        <w:rPr>
          <w:rFonts w:eastAsia="Tahoma"/>
        </w:rPr>
        <w:t xml:space="preserve"> or </w:t>
      </w:r>
      <w:r w:rsidRPr="00F443F3">
        <w:t>chain of utility</w:t>
      </w:r>
      <w:r w:rsidRPr="00C20D30">
        <w:rPr>
          <w:rFonts w:eastAsia="Tahoma"/>
        </w:rPr>
        <w:t xml:space="preserve">. Waste can be described using terms such as general waste, recyclable waste, </w:t>
      </w:r>
      <w:r>
        <w:rPr>
          <w:rFonts w:eastAsia="Tahoma"/>
        </w:rPr>
        <w:t>Hazardous Waste</w:t>
      </w:r>
      <w:r w:rsidRPr="00C20D30">
        <w:rPr>
          <w:rFonts w:eastAsia="Tahoma"/>
        </w:rPr>
        <w:t xml:space="preserve">, </w:t>
      </w:r>
      <w:r>
        <w:rPr>
          <w:rFonts w:eastAsia="Tahoma"/>
        </w:rPr>
        <w:t>Medical Waste</w:t>
      </w:r>
      <w:r w:rsidRPr="00C20D30">
        <w:rPr>
          <w:rFonts w:eastAsia="Tahoma"/>
        </w:rPr>
        <w:t>, or electrical or electronic waste</w:t>
      </w:r>
    </w:p>
    <w:p w14:paraId="255E6A82" w14:textId="77777777" w:rsidR="001A287F" w:rsidRPr="00C20D30" w:rsidRDefault="001A287F" w:rsidP="001A287F">
      <w:pPr>
        <w:pStyle w:val="Bullet1"/>
        <w:numPr>
          <w:ilvl w:val="0"/>
          <w:numId w:val="44"/>
        </w:numPr>
        <w:spacing w:after="0"/>
        <w:ind w:left="714" w:hanging="357"/>
        <w:rPr>
          <w:rFonts w:eastAsia="Tahoma"/>
        </w:rPr>
      </w:pPr>
      <w:r w:rsidRPr="00C20D30">
        <w:rPr>
          <w:rFonts w:eastAsia="Tahoma"/>
        </w:rPr>
        <w:t>Waste can cause harm to the environment or human health if it is not managed correctly. We are required to take specific actions to manage waste to prevent harm</w:t>
      </w:r>
    </w:p>
    <w:p w14:paraId="3228B234" w14:textId="77777777" w:rsidR="001A287F" w:rsidRPr="00C20D30" w:rsidRDefault="001A287F" w:rsidP="001A287F">
      <w:pPr>
        <w:rPr>
          <w:rFonts w:eastAsia="Tahoma"/>
          <w:i/>
          <w:iCs/>
        </w:rPr>
      </w:pPr>
    </w:p>
    <w:p w14:paraId="5E493879" w14:textId="77777777" w:rsidR="001A287F" w:rsidRPr="00C20D30" w:rsidRDefault="001A287F" w:rsidP="001A287F">
      <w:pPr>
        <w:pStyle w:val="BodyBold"/>
        <w:rPr>
          <w:rFonts w:eastAsia="Tahoma"/>
          <w:i/>
          <w:iCs/>
        </w:rPr>
      </w:pPr>
      <w:r w:rsidRPr="00C20D30">
        <w:rPr>
          <w:rFonts w:eastAsia="Tahoma"/>
          <w:i/>
          <w:iCs/>
        </w:rPr>
        <w:t>Why?</w:t>
      </w:r>
    </w:p>
    <w:p w14:paraId="3A087404" w14:textId="77777777" w:rsidR="001A287F" w:rsidRPr="00C20D30" w:rsidRDefault="001A287F" w:rsidP="001A287F">
      <w:pPr>
        <w:rPr>
          <w:rFonts w:eastAsia="Tahoma"/>
          <w:i/>
          <w:iCs/>
        </w:rPr>
      </w:pPr>
    </w:p>
    <w:p w14:paraId="7157932B" w14:textId="77777777" w:rsidR="001A287F" w:rsidRPr="00C20D30" w:rsidRDefault="001A287F" w:rsidP="001A287F">
      <w:pPr>
        <w:pStyle w:val="Bullet1"/>
        <w:numPr>
          <w:ilvl w:val="0"/>
          <w:numId w:val="44"/>
        </w:numPr>
        <w:spacing w:after="0"/>
        <w:ind w:left="714" w:hanging="357"/>
        <w:rPr>
          <w:rFonts w:eastAsia="Tahoma"/>
        </w:rPr>
      </w:pPr>
      <w:r w:rsidRPr="00C20D30">
        <w:rPr>
          <w:rFonts w:eastAsia="Tahoma"/>
        </w:rPr>
        <w:t>Waste can cause harm to the environment or human health, if not controlled</w:t>
      </w:r>
    </w:p>
    <w:p w14:paraId="47B5D108" w14:textId="77777777" w:rsidR="001A287F" w:rsidRPr="00C20D30" w:rsidRDefault="001A287F" w:rsidP="001A287F">
      <w:pPr>
        <w:pStyle w:val="Bullet1"/>
        <w:numPr>
          <w:ilvl w:val="0"/>
          <w:numId w:val="44"/>
        </w:numPr>
        <w:spacing w:after="0"/>
        <w:ind w:left="714" w:hanging="357"/>
        <w:rPr>
          <w:rFonts w:eastAsia="Tahoma"/>
        </w:rPr>
      </w:pPr>
      <w:r w:rsidRPr="00C20D30">
        <w:rPr>
          <w:rFonts w:eastAsia="Tahoma"/>
        </w:rPr>
        <w:t>We have a legal ‘</w:t>
      </w:r>
      <w:r>
        <w:rPr>
          <w:rFonts w:eastAsia="Tahoma"/>
        </w:rPr>
        <w:t>D</w:t>
      </w:r>
      <w:r w:rsidRPr="00C20D30">
        <w:rPr>
          <w:rFonts w:eastAsia="Tahoma"/>
        </w:rPr>
        <w:t xml:space="preserve">uty of </w:t>
      </w:r>
      <w:r>
        <w:rPr>
          <w:rFonts w:eastAsia="Tahoma"/>
        </w:rPr>
        <w:t>C</w:t>
      </w:r>
      <w:r w:rsidRPr="00C20D30">
        <w:rPr>
          <w:rFonts w:eastAsia="Tahoma"/>
        </w:rPr>
        <w:t xml:space="preserve">are’ to ensure that we produce, store, transport, and dispose of waste without harming the environment. Legislation places specific requirements on how we manage waste. </w:t>
      </w:r>
      <w:r>
        <w:rPr>
          <w:rFonts w:eastAsia="Tahoma"/>
        </w:rPr>
        <w:t>The Entity will</w:t>
      </w:r>
      <w:r w:rsidRPr="00C20D30">
        <w:rPr>
          <w:rFonts w:eastAsia="Tahoma"/>
        </w:rPr>
        <w:t xml:space="preserve"> face prosecution and fines if we do not meet these requirements</w:t>
      </w:r>
    </w:p>
    <w:p w14:paraId="2520F5DA" w14:textId="77777777" w:rsidR="001A287F" w:rsidRPr="00C20D30" w:rsidRDefault="001A287F" w:rsidP="001A287F">
      <w:pPr>
        <w:pStyle w:val="Bullet1"/>
        <w:numPr>
          <w:ilvl w:val="0"/>
          <w:numId w:val="44"/>
        </w:numPr>
        <w:spacing w:after="0"/>
        <w:ind w:left="714" w:hanging="357"/>
        <w:rPr>
          <w:rFonts w:eastAsia="Tahoma"/>
        </w:rPr>
      </w:pPr>
      <w:r w:rsidRPr="00C20D30">
        <w:rPr>
          <w:rFonts w:eastAsia="Tahoma"/>
        </w:rPr>
        <w:t>The cost of disposing of waste is increasing. Reducing waste will save money</w:t>
      </w:r>
    </w:p>
    <w:p w14:paraId="7C846CC8" w14:textId="77777777" w:rsidR="001A287F" w:rsidRPr="00C20D30" w:rsidRDefault="001A287F" w:rsidP="001A287F">
      <w:pPr>
        <w:rPr>
          <w:rFonts w:eastAsia="Tahoma"/>
          <w:i/>
          <w:iCs/>
        </w:rPr>
      </w:pPr>
    </w:p>
    <w:p w14:paraId="7F4E2485" w14:textId="77777777" w:rsidR="001A287F" w:rsidRPr="00C20D30" w:rsidRDefault="001A287F" w:rsidP="001A287F">
      <w:pPr>
        <w:pStyle w:val="BodyBold"/>
        <w:rPr>
          <w:rFonts w:eastAsia="Tahoma"/>
          <w:i/>
          <w:iCs/>
        </w:rPr>
      </w:pPr>
      <w:r w:rsidRPr="00C20D30">
        <w:rPr>
          <w:rFonts w:eastAsia="Tahoma"/>
          <w:i/>
          <w:iCs/>
        </w:rPr>
        <w:t>Did you know?</w:t>
      </w:r>
    </w:p>
    <w:p w14:paraId="73DC09DC" w14:textId="77777777" w:rsidR="001A287F" w:rsidRPr="00C20D30" w:rsidRDefault="001A287F" w:rsidP="001A287F">
      <w:pPr>
        <w:rPr>
          <w:rFonts w:eastAsia="Tahoma"/>
          <w:i/>
          <w:iCs/>
        </w:rPr>
      </w:pPr>
    </w:p>
    <w:p w14:paraId="5B732D63" w14:textId="77777777" w:rsidR="001A287F" w:rsidRPr="00C20D30" w:rsidRDefault="001A287F" w:rsidP="001A287F">
      <w:pPr>
        <w:rPr>
          <w:rFonts w:eastAsia="Tahoma"/>
          <w:i/>
          <w:iCs/>
        </w:rPr>
      </w:pPr>
      <w:r w:rsidRPr="00C20D30">
        <w:rPr>
          <w:rFonts w:eastAsia="Tahoma"/>
          <w:i/>
          <w:iCs/>
        </w:rPr>
        <w:t>The waste hierarchy describes a common approach to reducing our waste. One should think about how we can ‘Reduce, Reuse, Recycle, and Recover’ our waste before we consider disposing of it.</w:t>
      </w:r>
    </w:p>
    <w:p w14:paraId="6CA12187" w14:textId="77777777" w:rsidR="001A287F" w:rsidRPr="00C20D30" w:rsidRDefault="001A287F" w:rsidP="001A287F">
      <w:pPr>
        <w:rPr>
          <w:rFonts w:eastAsia="Tahoma"/>
          <w:i/>
          <w:iCs/>
        </w:rPr>
      </w:pPr>
    </w:p>
    <w:p w14:paraId="7C902DD4" w14:textId="77777777" w:rsidR="001A287F" w:rsidRDefault="001A287F" w:rsidP="001A287F">
      <w:pPr>
        <w:jc w:val="left"/>
        <w:rPr>
          <w:rFonts w:eastAsia="Tahoma"/>
          <w:b/>
          <w:i/>
          <w:iCs/>
        </w:rPr>
      </w:pPr>
      <w:r>
        <w:rPr>
          <w:rFonts w:eastAsia="Tahoma"/>
          <w:i/>
          <w:iCs/>
        </w:rPr>
        <w:br w:type="page"/>
      </w:r>
    </w:p>
    <w:p w14:paraId="423B0C89" w14:textId="77777777" w:rsidR="001A287F" w:rsidRPr="00C20D30" w:rsidRDefault="001A287F" w:rsidP="001A287F">
      <w:pPr>
        <w:pStyle w:val="BodyBold"/>
        <w:rPr>
          <w:i/>
          <w:iCs/>
          <w:noProof/>
        </w:rPr>
      </w:pPr>
      <w:r w:rsidRPr="00C20D30">
        <w:rPr>
          <w:rFonts w:eastAsia="Tahoma"/>
          <w:i/>
          <w:iCs/>
        </w:rPr>
        <w:lastRenderedPageBreak/>
        <w:t>How?</w:t>
      </w:r>
      <w:r w:rsidRPr="00C20D30">
        <w:rPr>
          <w:i/>
          <w:iCs/>
          <w:noProof/>
        </w:rPr>
        <w:t xml:space="preserve"> </w:t>
      </w:r>
    </w:p>
    <w:p w14:paraId="6E5CBA9C" w14:textId="77777777" w:rsidR="001A287F" w:rsidRPr="00C20D30" w:rsidRDefault="001A287F" w:rsidP="001A287F">
      <w:pPr>
        <w:rPr>
          <w:rFonts w:eastAsia="Tahoma"/>
          <w:i/>
          <w:iCs/>
        </w:rPr>
      </w:pPr>
    </w:p>
    <w:p w14:paraId="766FE084" w14:textId="77777777" w:rsidR="001A287F" w:rsidRPr="00C20D30" w:rsidRDefault="001A287F" w:rsidP="001A287F">
      <w:pPr>
        <w:rPr>
          <w:rFonts w:eastAsia="Tahoma"/>
          <w:i/>
          <w:iCs/>
        </w:rPr>
      </w:pPr>
      <w:r w:rsidRPr="00C20D30">
        <w:rPr>
          <w:rFonts w:eastAsia="Tahoma"/>
          <w:i/>
          <w:iCs/>
        </w:rPr>
        <w:t>Managing waste correctly is about having the right facilities to store and dispose of waste, and the right behaviors to encourage reduce, reuse, and recycling of waste.</w:t>
      </w:r>
    </w:p>
    <w:p w14:paraId="3D050CE2" w14:textId="77777777" w:rsidR="001A287F" w:rsidRPr="00C20D30" w:rsidRDefault="001A287F" w:rsidP="001A287F">
      <w:pPr>
        <w:rPr>
          <w:rFonts w:eastAsia="Tahoma"/>
          <w:i/>
          <w:iCs/>
        </w:rPr>
      </w:pPr>
    </w:p>
    <w:tbl>
      <w:tblPr>
        <w:tblStyle w:val="TableGrid"/>
        <w:tblW w:w="0" w:type="auto"/>
        <w:tblCellMar>
          <w:top w:w="14" w:type="dxa"/>
          <w:left w:w="115" w:type="dxa"/>
          <w:bottom w:w="14" w:type="dxa"/>
          <w:right w:w="115" w:type="dxa"/>
        </w:tblCellMar>
        <w:tblLook w:val="04A0" w:firstRow="1" w:lastRow="0" w:firstColumn="1" w:lastColumn="0" w:noHBand="0" w:noVBand="1"/>
      </w:tblPr>
      <w:tblGrid>
        <w:gridCol w:w="340"/>
        <w:gridCol w:w="4333"/>
        <w:gridCol w:w="346"/>
        <w:gridCol w:w="4326"/>
      </w:tblGrid>
      <w:tr w:rsidR="001A287F" w:rsidRPr="00C20D30" w14:paraId="4562A477" w14:textId="77777777" w:rsidTr="00956917">
        <w:trPr>
          <w:trHeight w:val="20"/>
        </w:trPr>
        <w:tc>
          <w:tcPr>
            <w:tcW w:w="4675" w:type="dxa"/>
            <w:gridSpan w:val="2"/>
            <w:shd w:val="clear" w:color="auto" w:fill="C6D9F1" w:themeFill="text2" w:themeFillTint="33"/>
          </w:tcPr>
          <w:p w14:paraId="05CC075B" w14:textId="77777777" w:rsidR="001A287F" w:rsidRPr="00C20D30" w:rsidRDefault="001A287F" w:rsidP="00956917">
            <w:pPr>
              <w:pStyle w:val="TableHeading"/>
              <w:rPr>
                <w:rFonts w:eastAsia="Tahoma"/>
                <w:i/>
                <w:iCs/>
              </w:rPr>
            </w:pPr>
            <w:r w:rsidRPr="00C20D30">
              <w:rPr>
                <w:rFonts w:eastAsia="Tahoma"/>
                <w:i/>
                <w:iCs/>
              </w:rPr>
              <w:t>Do’s</w:t>
            </w:r>
          </w:p>
        </w:tc>
        <w:tc>
          <w:tcPr>
            <w:tcW w:w="4670" w:type="dxa"/>
            <w:gridSpan w:val="2"/>
            <w:shd w:val="clear" w:color="auto" w:fill="C6D9F1" w:themeFill="text2" w:themeFillTint="33"/>
          </w:tcPr>
          <w:p w14:paraId="7F42EBF2" w14:textId="77777777" w:rsidR="001A287F" w:rsidRPr="00C20D30" w:rsidRDefault="001A287F" w:rsidP="00956917">
            <w:pPr>
              <w:pStyle w:val="TableHeading"/>
              <w:rPr>
                <w:rFonts w:eastAsia="Tahoma"/>
                <w:i/>
                <w:iCs/>
              </w:rPr>
            </w:pPr>
            <w:r w:rsidRPr="00C20D30">
              <w:rPr>
                <w:rFonts w:eastAsia="Tahoma"/>
                <w:i/>
                <w:iCs/>
              </w:rPr>
              <w:t>Don’ts</w:t>
            </w:r>
          </w:p>
        </w:tc>
      </w:tr>
      <w:tr w:rsidR="001A287F" w:rsidRPr="00C20D30" w14:paraId="23AC8B77" w14:textId="77777777" w:rsidTr="00956917">
        <w:trPr>
          <w:trHeight w:val="20"/>
        </w:trPr>
        <w:tc>
          <w:tcPr>
            <w:tcW w:w="326" w:type="dxa"/>
          </w:tcPr>
          <w:p w14:paraId="744C4551" w14:textId="77777777" w:rsidR="001A287F" w:rsidRPr="00C20D30" w:rsidRDefault="001A287F" w:rsidP="00956917">
            <w:pPr>
              <w:pStyle w:val="TableText"/>
              <w:rPr>
                <w:rFonts w:eastAsia="Tahoma"/>
                <w:b/>
                <w:bCs/>
                <w:i/>
                <w:iCs/>
              </w:rPr>
            </w:pPr>
            <w:r w:rsidRPr="00C20D30">
              <w:rPr>
                <w:rFonts w:eastAsia="Tahoma"/>
                <w:b/>
                <w:bCs/>
                <w:i/>
                <w:iCs/>
              </w:rPr>
              <w:sym w:font="Symbol" w:char="F0D6"/>
            </w:r>
          </w:p>
        </w:tc>
        <w:tc>
          <w:tcPr>
            <w:tcW w:w="4349" w:type="dxa"/>
          </w:tcPr>
          <w:p w14:paraId="2D0C1755" w14:textId="77777777" w:rsidR="001A287F" w:rsidRPr="00C20D30" w:rsidRDefault="001A287F" w:rsidP="00956917">
            <w:pPr>
              <w:pStyle w:val="TableText"/>
              <w:rPr>
                <w:rFonts w:eastAsia="Tahoma"/>
                <w:i/>
                <w:iCs/>
              </w:rPr>
            </w:pPr>
            <w:r w:rsidRPr="00C20D30">
              <w:rPr>
                <w:rFonts w:eastAsia="Tahoma"/>
                <w:i/>
                <w:iCs/>
              </w:rPr>
              <w:t>Store waste securely in the correct skip or bin</w:t>
            </w:r>
          </w:p>
        </w:tc>
        <w:tc>
          <w:tcPr>
            <w:tcW w:w="326" w:type="dxa"/>
          </w:tcPr>
          <w:p w14:paraId="43E7E8BA" w14:textId="77777777" w:rsidR="001A287F" w:rsidRPr="00C20D30" w:rsidRDefault="001A287F" w:rsidP="00956917">
            <w:pPr>
              <w:pStyle w:val="TableText"/>
              <w:rPr>
                <w:rFonts w:eastAsia="Tahoma"/>
                <w:b/>
                <w:bCs/>
                <w:i/>
                <w:iCs/>
              </w:rPr>
            </w:pPr>
            <w:r w:rsidRPr="00C20D30">
              <w:rPr>
                <w:rFonts w:eastAsia="Tahoma"/>
                <w:b/>
                <w:bCs/>
                <w:i/>
                <w:iCs/>
              </w:rPr>
              <w:t>χ</w:t>
            </w:r>
          </w:p>
        </w:tc>
        <w:tc>
          <w:tcPr>
            <w:tcW w:w="4344" w:type="dxa"/>
          </w:tcPr>
          <w:p w14:paraId="32D80109" w14:textId="77777777" w:rsidR="001A287F" w:rsidRPr="00C20D30" w:rsidRDefault="001A287F" w:rsidP="00956917">
            <w:pPr>
              <w:pStyle w:val="TableText"/>
              <w:rPr>
                <w:rFonts w:eastAsia="Tahoma"/>
                <w:i/>
                <w:iCs/>
              </w:rPr>
            </w:pPr>
            <w:r w:rsidRPr="00C20D30">
              <w:rPr>
                <w:rFonts w:eastAsia="Tahoma"/>
                <w:i/>
                <w:iCs/>
              </w:rPr>
              <w:t>Don’t overfill waste bins</w:t>
            </w:r>
          </w:p>
        </w:tc>
      </w:tr>
      <w:tr w:rsidR="001A287F" w:rsidRPr="00C20D30" w14:paraId="2435BABB" w14:textId="77777777" w:rsidTr="00956917">
        <w:trPr>
          <w:trHeight w:val="20"/>
        </w:trPr>
        <w:tc>
          <w:tcPr>
            <w:tcW w:w="326" w:type="dxa"/>
          </w:tcPr>
          <w:p w14:paraId="2D6F1BDD" w14:textId="77777777" w:rsidR="001A287F" w:rsidRPr="00C20D30" w:rsidRDefault="001A287F" w:rsidP="00956917">
            <w:pPr>
              <w:pStyle w:val="TableText"/>
              <w:rPr>
                <w:rFonts w:eastAsia="Tahoma"/>
                <w:b/>
                <w:bCs/>
                <w:i/>
                <w:iCs/>
              </w:rPr>
            </w:pPr>
            <w:r w:rsidRPr="00C20D30">
              <w:rPr>
                <w:rFonts w:eastAsia="Tahoma"/>
                <w:b/>
                <w:bCs/>
                <w:i/>
                <w:iCs/>
              </w:rPr>
              <w:sym w:font="Symbol" w:char="F0D6"/>
            </w:r>
          </w:p>
        </w:tc>
        <w:tc>
          <w:tcPr>
            <w:tcW w:w="4349" w:type="dxa"/>
          </w:tcPr>
          <w:p w14:paraId="1A8CB9A4" w14:textId="77777777" w:rsidR="001A287F" w:rsidRPr="00C20D30" w:rsidRDefault="001A287F" w:rsidP="00956917">
            <w:pPr>
              <w:pStyle w:val="TableText"/>
              <w:rPr>
                <w:rFonts w:eastAsia="Tahoma"/>
                <w:i/>
                <w:iCs/>
              </w:rPr>
            </w:pPr>
            <w:r w:rsidRPr="00C20D30">
              <w:rPr>
                <w:rFonts w:eastAsia="Tahoma"/>
                <w:i/>
                <w:iCs/>
              </w:rPr>
              <w:t>Clearly label waste skips or bins to help with basic waste sorting</w:t>
            </w:r>
          </w:p>
        </w:tc>
        <w:tc>
          <w:tcPr>
            <w:tcW w:w="326" w:type="dxa"/>
          </w:tcPr>
          <w:p w14:paraId="23BA7F94" w14:textId="77777777" w:rsidR="001A287F" w:rsidRPr="00C20D30" w:rsidRDefault="001A287F" w:rsidP="00956917">
            <w:pPr>
              <w:pStyle w:val="TableText"/>
              <w:rPr>
                <w:rFonts w:eastAsia="Tahoma"/>
                <w:b/>
                <w:bCs/>
                <w:i/>
                <w:iCs/>
              </w:rPr>
            </w:pPr>
            <w:r w:rsidRPr="00C20D30">
              <w:rPr>
                <w:rFonts w:eastAsia="Tahoma"/>
                <w:b/>
                <w:bCs/>
                <w:i/>
                <w:iCs/>
              </w:rPr>
              <w:t>χ</w:t>
            </w:r>
          </w:p>
        </w:tc>
        <w:tc>
          <w:tcPr>
            <w:tcW w:w="4344" w:type="dxa"/>
          </w:tcPr>
          <w:p w14:paraId="44BD10AE" w14:textId="77777777" w:rsidR="001A287F" w:rsidRPr="00C20D30" w:rsidRDefault="001A287F" w:rsidP="00956917">
            <w:pPr>
              <w:pStyle w:val="TableText"/>
              <w:rPr>
                <w:rFonts w:eastAsia="Tahoma"/>
                <w:i/>
                <w:iCs/>
              </w:rPr>
            </w:pPr>
            <w:r w:rsidRPr="00C20D30">
              <w:rPr>
                <w:rFonts w:eastAsia="Tahoma"/>
                <w:i/>
                <w:iCs/>
              </w:rPr>
              <w:t>Don’t place your hands into waste bins without the correct PPE</w:t>
            </w:r>
          </w:p>
        </w:tc>
      </w:tr>
      <w:tr w:rsidR="001A287F" w:rsidRPr="00C20D30" w14:paraId="61656BF0" w14:textId="77777777" w:rsidTr="00956917">
        <w:trPr>
          <w:trHeight w:val="20"/>
        </w:trPr>
        <w:tc>
          <w:tcPr>
            <w:tcW w:w="326" w:type="dxa"/>
          </w:tcPr>
          <w:p w14:paraId="3C495167" w14:textId="77777777" w:rsidR="001A287F" w:rsidRPr="00C20D30" w:rsidRDefault="001A287F" w:rsidP="00956917">
            <w:pPr>
              <w:pStyle w:val="TableText"/>
              <w:rPr>
                <w:rFonts w:eastAsia="Tahoma"/>
                <w:b/>
                <w:bCs/>
                <w:i/>
                <w:iCs/>
              </w:rPr>
            </w:pPr>
            <w:r w:rsidRPr="00C20D30">
              <w:rPr>
                <w:rFonts w:eastAsia="Tahoma"/>
                <w:b/>
                <w:bCs/>
                <w:i/>
                <w:iCs/>
              </w:rPr>
              <w:sym w:font="Symbol" w:char="F0D6"/>
            </w:r>
          </w:p>
        </w:tc>
        <w:tc>
          <w:tcPr>
            <w:tcW w:w="4349" w:type="dxa"/>
          </w:tcPr>
          <w:p w14:paraId="63C4C278" w14:textId="77777777" w:rsidR="001A287F" w:rsidRPr="00C20D30" w:rsidRDefault="001A287F" w:rsidP="00956917">
            <w:pPr>
              <w:pStyle w:val="TableText"/>
              <w:rPr>
                <w:rFonts w:eastAsia="Tahoma"/>
                <w:i/>
                <w:iCs/>
              </w:rPr>
            </w:pPr>
            <w:r w:rsidRPr="00C20D30">
              <w:rPr>
                <w:rFonts w:eastAsia="Tahoma"/>
                <w:i/>
                <w:iCs/>
              </w:rPr>
              <w:t xml:space="preserve">Segregate </w:t>
            </w:r>
            <w:r>
              <w:rPr>
                <w:rFonts w:eastAsia="Tahoma"/>
                <w:i/>
                <w:iCs/>
              </w:rPr>
              <w:t>Hazardous Waste</w:t>
            </w:r>
            <w:r w:rsidRPr="00C20D30">
              <w:rPr>
                <w:rFonts w:eastAsia="Tahoma"/>
                <w:i/>
                <w:iCs/>
              </w:rPr>
              <w:t xml:space="preserve"> from non-</w:t>
            </w:r>
            <w:r>
              <w:rPr>
                <w:rFonts w:eastAsia="Tahoma"/>
                <w:i/>
                <w:iCs/>
              </w:rPr>
              <w:t>Hazardous Waste</w:t>
            </w:r>
            <w:r w:rsidRPr="00C20D30">
              <w:rPr>
                <w:rFonts w:eastAsia="Tahoma"/>
                <w:i/>
                <w:iCs/>
              </w:rPr>
              <w:t xml:space="preserve"> and store them separately</w:t>
            </w:r>
          </w:p>
        </w:tc>
        <w:tc>
          <w:tcPr>
            <w:tcW w:w="326" w:type="dxa"/>
          </w:tcPr>
          <w:p w14:paraId="0E655E92" w14:textId="77777777" w:rsidR="001A287F" w:rsidRPr="00C20D30" w:rsidRDefault="001A287F" w:rsidP="00956917">
            <w:pPr>
              <w:pStyle w:val="TableText"/>
              <w:rPr>
                <w:rFonts w:eastAsia="Tahoma"/>
                <w:b/>
                <w:bCs/>
                <w:i/>
                <w:iCs/>
              </w:rPr>
            </w:pPr>
            <w:r w:rsidRPr="00C20D30">
              <w:rPr>
                <w:rFonts w:eastAsia="Tahoma"/>
                <w:b/>
                <w:bCs/>
                <w:i/>
                <w:iCs/>
              </w:rPr>
              <w:t>χ</w:t>
            </w:r>
          </w:p>
        </w:tc>
        <w:tc>
          <w:tcPr>
            <w:tcW w:w="4344" w:type="dxa"/>
          </w:tcPr>
          <w:p w14:paraId="61E9CCDF" w14:textId="77777777" w:rsidR="001A287F" w:rsidRPr="00C20D30" w:rsidRDefault="001A287F" w:rsidP="00956917">
            <w:pPr>
              <w:pStyle w:val="TableText"/>
              <w:rPr>
                <w:rFonts w:eastAsia="Tahoma"/>
                <w:i/>
                <w:iCs/>
              </w:rPr>
            </w:pPr>
            <w:r w:rsidRPr="00C20D30">
              <w:rPr>
                <w:rFonts w:eastAsia="Tahoma"/>
                <w:i/>
                <w:iCs/>
              </w:rPr>
              <w:t>Don’t put waste materials in the</w:t>
            </w:r>
            <w:r w:rsidRPr="00C20D30" w:rsidDel="006639E1">
              <w:rPr>
                <w:rFonts w:eastAsia="Tahoma"/>
                <w:i/>
                <w:iCs/>
              </w:rPr>
              <w:t xml:space="preserve"> </w:t>
            </w:r>
            <w:r w:rsidRPr="00C20D30">
              <w:rPr>
                <w:rFonts w:eastAsia="Tahoma"/>
                <w:i/>
                <w:iCs/>
              </w:rPr>
              <w:t xml:space="preserve">wrong </w:t>
            </w:r>
            <w:r w:rsidRPr="00C20D30">
              <w:rPr>
                <w:rFonts w:eastAsia="Arial"/>
                <w:i/>
                <w:iCs/>
              </w:rPr>
              <w:t>container</w:t>
            </w:r>
          </w:p>
        </w:tc>
      </w:tr>
      <w:tr w:rsidR="001A287F" w:rsidRPr="00C20D30" w14:paraId="04A164FB" w14:textId="77777777" w:rsidTr="00956917">
        <w:trPr>
          <w:trHeight w:val="20"/>
        </w:trPr>
        <w:tc>
          <w:tcPr>
            <w:tcW w:w="326" w:type="dxa"/>
          </w:tcPr>
          <w:p w14:paraId="0AEAC9BB" w14:textId="77777777" w:rsidR="001A287F" w:rsidRPr="00C20D30" w:rsidRDefault="001A287F" w:rsidP="00956917">
            <w:pPr>
              <w:pStyle w:val="TableText"/>
              <w:rPr>
                <w:rFonts w:eastAsia="Tahoma"/>
                <w:b/>
                <w:bCs/>
                <w:i/>
                <w:iCs/>
              </w:rPr>
            </w:pPr>
            <w:r w:rsidRPr="00C20D30">
              <w:rPr>
                <w:rFonts w:eastAsia="Tahoma"/>
                <w:b/>
                <w:bCs/>
                <w:i/>
                <w:iCs/>
              </w:rPr>
              <w:sym w:font="Symbol" w:char="F0D6"/>
            </w:r>
          </w:p>
        </w:tc>
        <w:tc>
          <w:tcPr>
            <w:tcW w:w="4349" w:type="dxa"/>
          </w:tcPr>
          <w:p w14:paraId="6C49C1DB" w14:textId="77777777" w:rsidR="001A287F" w:rsidRPr="00C20D30" w:rsidRDefault="001A287F" w:rsidP="00956917">
            <w:pPr>
              <w:pStyle w:val="TableText"/>
              <w:rPr>
                <w:rFonts w:eastAsia="Tahoma"/>
                <w:i/>
                <w:iCs/>
              </w:rPr>
            </w:pPr>
            <w:r w:rsidRPr="00C20D30">
              <w:rPr>
                <w:rFonts w:eastAsia="Tahoma"/>
                <w:i/>
                <w:iCs/>
              </w:rPr>
              <w:t>Segregate recyclable waste, where facilities are provided</w:t>
            </w:r>
          </w:p>
        </w:tc>
        <w:tc>
          <w:tcPr>
            <w:tcW w:w="326" w:type="dxa"/>
          </w:tcPr>
          <w:p w14:paraId="649ECDDE" w14:textId="77777777" w:rsidR="001A287F" w:rsidRPr="00C20D30" w:rsidRDefault="001A287F" w:rsidP="00956917">
            <w:pPr>
              <w:pStyle w:val="TableText"/>
              <w:rPr>
                <w:rFonts w:eastAsia="Tahoma"/>
                <w:b/>
                <w:bCs/>
                <w:i/>
                <w:iCs/>
              </w:rPr>
            </w:pPr>
            <w:r w:rsidRPr="00C20D30">
              <w:rPr>
                <w:rFonts w:eastAsia="Tahoma"/>
                <w:b/>
                <w:bCs/>
                <w:i/>
                <w:iCs/>
              </w:rPr>
              <w:t>χ</w:t>
            </w:r>
          </w:p>
        </w:tc>
        <w:tc>
          <w:tcPr>
            <w:tcW w:w="4344" w:type="dxa"/>
          </w:tcPr>
          <w:p w14:paraId="3B4C9949" w14:textId="77777777" w:rsidR="001A287F" w:rsidRPr="00C20D30" w:rsidRDefault="001A287F" w:rsidP="00956917">
            <w:pPr>
              <w:pStyle w:val="TableText"/>
              <w:rPr>
                <w:rFonts w:eastAsia="Tahoma"/>
                <w:i/>
                <w:iCs/>
              </w:rPr>
            </w:pPr>
            <w:r w:rsidRPr="00C20D30">
              <w:rPr>
                <w:rFonts w:eastAsia="Tahoma"/>
                <w:i/>
                <w:iCs/>
              </w:rPr>
              <w:t>Don’t burn or bury waste – it is illegal</w:t>
            </w:r>
          </w:p>
        </w:tc>
      </w:tr>
      <w:tr w:rsidR="001A287F" w:rsidRPr="00C20D30" w14:paraId="0B46672A" w14:textId="77777777" w:rsidTr="00956917">
        <w:trPr>
          <w:trHeight w:val="20"/>
        </w:trPr>
        <w:tc>
          <w:tcPr>
            <w:tcW w:w="326" w:type="dxa"/>
          </w:tcPr>
          <w:p w14:paraId="3EABB465" w14:textId="77777777" w:rsidR="001A287F" w:rsidRPr="00C20D30" w:rsidRDefault="001A287F" w:rsidP="00956917">
            <w:pPr>
              <w:pStyle w:val="TableText"/>
              <w:rPr>
                <w:rFonts w:eastAsia="Tahoma"/>
                <w:b/>
                <w:bCs/>
                <w:i/>
                <w:iCs/>
              </w:rPr>
            </w:pPr>
            <w:r w:rsidRPr="00C20D30">
              <w:rPr>
                <w:rFonts w:eastAsia="Tahoma"/>
                <w:b/>
                <w:bCs/>
                <w:i/>
                <w:iCs/>
              </w:rPr>
              <w:sym w:font="Symbol" w:char="F0D6"/>
            </w:r>
          </w:p>
        </w:tc>
        <w:tc>
          <w:tcPr>
            <w:tcW w:w="4349" w:type="dxa"/>
          </w:tcPr>
          <w:p w14:paraId="5C345DE8" w14:textId="77777777" w:rsidR="001A287F" w:rsidRPr="00C20D30" w:rsidRDefault="001A287F" w:rsidP="00956917">
            <w:pPr>
              <w:pStyle w:val="TableText"/>
              <w:rPr>
                <w:rFonts w:eastAsia="Tahoma"/>
                <w:i/>
                <w:iCs/>
              </w:rPr>
            </w:pPr>
            <w:r w:rsidRPr="00C20D30">
              <w:rPr>
                <w:rFonts w:eastAsia="Tahoma"/>
                <w:i/>
                <w:iCs/>
              </w:rPr>
              <w:t>Only use licensed waste carriers to collect your waste</w:t>
            </w:r>
          </w:p>
        </w:tc>
        <w:tc>
          <w:tcPr>
            <w:tcW w:w="326" w:type="dxa"/>
          </w:tcPr>
          <w:p w14:paraId="6003779A" w14:textId="77777777" w:rsidR="001A287F" w:rsidRPr="00C20D30" w:rsidRDefault="001A287F" w:rsidP="00956917">
            <w:pPr>
              <w:pStyle w:val="TableText"/>
              <w:rPr>
                <w:rFonts w:eastAsia="Tahoma"/>
                <w:b/>
                <w:bCs/>
                <w:i/>
                <w:iCs/>
              </w:rPr>
            </w:pPr>
            <w:r w:rsidRPr="00C20D30">
              <w:rPr>
                <w:rFonts w:eastAsia="Tahoma"/>
                <w:b/>
                <w:bCs/>
                <w:i/>
                <w:iCs/>
              </w:rPr>
              <w:t>χ</w:t>
            </w:r>
          </w:p>
        </w:tc>
        <w:tc>
          <w:tcPr>
            <w:tcW w:w="4344" w:type="dxa"/>
          </w:tcPr>
          <w:p w14:paraId="0010457C" w14:textId="77777777" w:rsidR="001A287F" w:rsidRPr="00C20D30" w:rsidRDefault="001A287F" w:rsidP="00956917">
            <w:pPr>
              <w:pStyle w:val="TableText"/>
              <w:rPr>
                <w:rFonts w:eastAsia="Tahoma"/>
                <w:i/>
                <w:iCs/>
              </w:rPr>
            </w:pPr>
            <w:r w:rsidRPr="00C20D30">
              <w:rPr>
                <w:rFonts w:eastAsia="Tahoma"/>
                <w:i/>
                <w:iCs/>
              </w:rPr>
              <w:t>Don’t mix up different types of waste</w:t>
            </w:r>
            <w:r w:rsidRPr="00C20D30" w:rsidDel="006639E1">
              <w:rPr>
                <w:rFonts w:eastAsia="Arial"/>
                <w:i/>
                <w:iCs/>
              </w:rPr>
              <w:t xml:space="preserve"> </w:t>
            </w:r>
            <w:r w:rsidRPr="00C20D30">
              <w:rPr>
                <w:rFonts w:eastAsia="Arial"/>
                <w:i/>
                <w:iCs/>
              </w:rPr>
              <w:t>– it prevents recycling</w:t>
            </w:r>
          </w:p>
        </w:tc>
      </w:tr>
      <w:tr w:rsidR="001A287F" w:rsidRPr="00C20D30" w14:paraId="2C882D76" w14:textId="77777777" w:rsidTr="00956917">
        <w:trPr>
          <w:trHeight w:val="20"/>
        </w:trPr>
        <w:tc>
          <w:tcPr>
            <w:tcW w:w="326" w:type="dxa"/>
          </w:tcPr>
          <w:p w14:paraId="26F063D1" w14:textId="77777777" w:rsidR="001A287F" w:rsidRPr="00C20D30" w:rsidRDefault="001A287F" w:rsidP="00956917">
            <w:pPr>
              <w:pStyle w:val="TableText"/>
              <w:rPr>
                <w:rFonts w:eastAsia="Tahoma"/>
                <w:b/>
                <w:bCs/>
                <w:i/>
                <w:iCs/>
              </w:rPr>
            </w:pPr>
            <w:r w:rsidRPr="00C20D30">
              <w:rPr>
                <w:rFonts w:eastAsia="Tahoma"/>
                <w:b/>
                <w:bCs/>
                <w:i/>
                <w:iCs/>
              </w:rPr>
              <w:sym w:font="Symbol" w:char="F0D6"/>
            </w:r>
          </w:p>
        </w:tc>
        <w:tc>
          <w:tcPr>
            <w:tcW w:w="4349" w:type="dxa"/>
          </w:tcPr>
          <w:p w14:paraId="6F321AD7" w14:textId="77777777" w:rsidR="001A287F" w:rsidRPr="00C20D30" w:rsidRDefault="001A287F" w:rsidP="00956917">
            <w:pPr>
              <w:pStyle w:val="TableText"/>
              <w:rPr>
                <w:rFonts w:eastAsia="Tahoma"/>
                <w:i/>
                <w:iCs/>
              </w:rPr>
            </w:pPr>
            <w:r w:rsidRPr="00C20D30">
              <w:rPr>
                <w:rFonts w:eastAsia="Tahoma"/>
                <w:i/>
                <w:iCs/>
              </w:rPr>
              <w:t>Check that your waste is being taken to a licensed facility that is able to accept your specific waste type</w:t>
            </w:r>
          </w:p>
        </w:tc>
        <w:tc>
          <w:tcPr>
            <w:tcW w:w="326" w:type="dxa"/>
          </w:tcPr>
          <w:p w14:paraId="703C9088" w14:textId="77777777" w:rsidR="001A287F" w:rsidRPr="00C20D30" w:rsidRDefault="001A287F" w:rsidP="00956917">
            <w:pPr>
              <w:pStyle w:val="TableText"/>
              <w:rPr>
                <w:rFonts w:eastAsia="Tahoma"/>
                <w:b/>
                <w:bCs/>
                <w:i/>
                <w:iCs/>
              </w:rPr>
            </w:pPr>
          </w:p>
        </w:tc>
        <w:tc>
          <w:tcPr>
            <w:tcW w:w="4344" w:type="dxa"/>
          </w:tcPr>
          <w:p w14:paraId="5E8196EF" w14:textId="77777777" w:rsidR="001A287F" w:rsidRPr="00C20D30" w:rsidRDefault="001A287F" w:rsidP="00956917">
            <w:pPr>
              <w:pStyle w:val="TableText"/>
              <w:rPr>
                <w:rFonts w:eastAsia="Tahoma"/>
                <w:i/>
                <w:iCs/>
              </w:rPr>
            </w:pPr>
          </w:p>
        </w:tc>
      </w:tr>
      <w:tr w:rsidR="001A287F" w:rsidRPr="00C20D30" w14:paraId="6AA9964A" w14:textId="77777777" w:rsidTr="00956917">
        <w:trPr>
          <w:trHeight w:val="20"/>
        </w:trPr>
        <w:tc>
          <w:tcPr>
            <w:tcW w:w="326" w:type="dxa"/>
          </w:tcPr>
          <w:p w14:paraId="7F44CB26" w14:textId="77777777" w:rsidR="001A287F" w:rsidRPr="00C20D30" w:rsidRDefault="001A287F" w:rsidP="00956917">
            <w:pPr>
              <w:pStyle w:val="TableText"/>
              <w:rPr>
                <w:rFonts w:eastAsia="Tahoma"/>
                <w:b/>
                <w:bCs/>
                <w:i/>
                <w:iCs/>
              </w:rPr>
            </w:pPr>
            <w:r w:rsidRPr="00C20D30">
              <w:rPr>
                <w:rFonts w:eastAsia="Tahoma"/>
                <w:b/>
                <w:bCs/>
                <w:i/>
                <w:iCs/>
              </w:rPr>
              <w:sym w:font="Symbol" w:char="F0D6"/>
            </w:r>
          </w:p>
        </w:tc>
        <w:tc>
          <w:tcPr>
            <w:tcW w:w="4349" w:type="dxa"/>
          </w:tcPr>
          <w:p w14:paraId="0D32755B" w14:textId="77777777" w:rsidR="001A287F" w:rsidRPr="00C20D30" w:rsidRDefault="001A287F" w:rsidP="00956917">
            <w:pPr>
              <w:pStyle w:val="TableText"/>
              <w:rPr>
                <w:rFonts w:eastAsia="Tahoma"/>
                <w:i/>
                <w:iCs/>
              </w:rPr>
            </w:pPr>
            <w:r w:rsidRPr="00C20D30">
              <w:rPr>
                <w:rFonts w:eastAsia="Tahoma"/>
                <w:i/>
                <w:iCs/>
              </w:rPr>
              <w:t xml:space="preserve">Ensure there is a waste transfer note for general and recyclable waste or a consignment note for </w:t>
            </w:r>
            <w:r>
              <w:rPr>
                <w:rFonts w:eastAsia="Tahoma"/>
                <w:i/>
                <w:iCs/>
              </w:rPr>
              <w:t>Hazardous Waste</w:t>
            </w:r>
            <w:r w:rsidRPr="00C20D30">
              <w:rPr>
                <w:rFonts w:eastAsia="Tahoma"/>
                <w:i/>
                <w:iCs/>
              </w:rPr>
              <w:t xml:space="preserve"> in place for each waste collection</w:t>
            </w:r>
          </w:p>
        </w:tc>
        <w:tc>
          <w:tcPr>
            <w:tcW w:w="326" w:type="dxa"/>
          </w:tcPr>
          <w:p w14:paraId="63CCE3F8" w14:textId="77777777" w:rsidR="001A287F" w:rsidRPr="00C20D30" w:rsidRDefault="001A287F" w:rsidP="00956917">
            <w:pPr>
              <w:pStyle w:val="TableText"/>
              <w:rPr>
                <w:rFonts w:eastAsia="Tahoma"/>
                <w:b/>
                <w:bCs/>
                <w:i/>
                <w:iCs/>
              </w:rPr>
            </w:pPr>
          </w:p>
        </w:tc>
        <w:tc>
          <w:tcPr>
            <w:tcW w:w="4344" w:type="dxa"/>
          </w:tcPr>
          <w:p w14:paraId="46529EF9" w14:textId="77777777" w:rsidR="001A287F" w:rsidRPr="00C20D30" w:rsidRDefault="001A287F" w:rsidP="00956917">
            <w:pPr>
              <w:pStyle w:val="TableText"/>
              <w:rPr>
                <w:rFonts w:eastAsia="Tahoma"/>
                <w:i/>
                <w:iCs/>
              </w:rPr>
            </w:pPr>
          </w:p>
        </w:tc>
      </w:tr>
      <w:tr w:rsidR="001A287F" w:rsidRPr="00C20D30" w14:paraId="21EB43E2" w14:textId="77777777" w:rsidTr="00956917">
        <w:trPr>
          <w:trHeight w:val="20"/>
        </w:trPr>
        <w:tc>
          <w:tcPr>
            <w:tcW w:w="326" w:type="dxa"/>
          </w:tcPr>
          <w:p w14:paraId="06F77AF0" w14:textId="77777777" w:rsidR="001A287F" w:rsidRPr="00C20D30" w:rsidRDefault="001A287F" w:rsidP="00956917">
            <w:pPr>
              <w:pStyle w:val="TableText"/>
              <w:rPr>
                <w:rFonts w:eastAsia="Tahoma"/>
                <w:b/>
                <w:bCs/>
                <w:i/>
                <w:iCs/>
              </w:rPr>
            </w:pPr>
            <w:r w:rsidRPr="00C20D30">
              <w:rPr>
                <w:rFonts w:eastAsia="Tahoma"/>
                <w:b/>
                <w:bCs/>
                <w:i/>
                <w:iCs/>
              </w:rPr>
              <w:sym w:font="Symbol" w:char="F0D6"/>
            </w:r>
          </w:p>
        </w:tc>
        <w:tc>
          <w:tcPr>
            <w:tcW w:w="4349" w:type="dxa"/>
          </w:tcPr>
          <w:p w14:paraId="5F340BCC" w14:textId="77777777" w:rsidR="001A287F" w:rsidRPr="00C20D30" w:rsidRDefault="001A287F" w:rsidP="00956917">
            <w:pPr>
              <w:pStyle w:val="TableText"/>
              <w:rPr>
                <w:rFonts w:eastAsia="Tahoma"/>
                <w:i/>
                <w:iCs/>
              </w:rPr>
            </w:pPr>
            <w:r w:rsidRPr="00C20D30">
              <w:rPr>
                <w:rFonts w:eastAsia="Tahoma"/>
                <w:i/>
                <w:iCs/>
              </w:rPr>
              <w:t>Think of ways that you can reduce or reuse your waste</w:t>
            </w:r>
          </w:p>
        </w:tc>
        <w:tc>
          <w:tcPr>
            <w:tcW w:w="326" w:type="dxa"/>
          </w:tcPr>
          <w:p w14:paraId="6AB57D4E" w14:textId="77777777" w:rsidR="001A287F" w:rsidRPr="00C20D30" w:rsidRDefault="001A287F" w:rsidP="00956917">
            <w:pPr>
              <w:pStyle w:val="TableText"/>
              <w:rPr>
                <w:rFonts w:eastAsia="Tahoma"/>
                <w:b/>
                <w:bCs/>
                <w:i/>
                <w:iCs/>
              </w:rPr>
            </w:pPr>
          </w:p>
        </w:tc>
        <w:tc>
          <w:tcPr>
            <w:tcW w:w="4344" w:type="dxa"/>
          </w:tcPr>
          <w:p w14:paraId="4F94FE44" w14:textId="77777777" w:rsidR="001A287F" w:rsidRPr="00C20D30" w:rsidRDefault="001A287F" w:rsidP="00956917">
            <w:pPr>
              <w:pStyle w:val="TableText"/>
              <w:rPr>
                <w:rFonts w:eastAsia="Tahoma"/>
                <w:i/>
                <w:iCs/>
              </w:rPr>
            </w:pPr>
          </w:p>
        </w:tc>
      </w:tr>
      <w:tr w:rsidR="001A287F" w:rsidRPr="00C20D30" w14:paraId="51536E80" w14:textId="77777777" w:rsidTr="00956917">
        <w:trPr>
          <w:trHeight w:val="20"/>
        </w:trPr>
        <w:tc>
          <w:tcPr>
            <w:tcW w:w="326" w:type="dxa"/>
          </w:tcPr>
          <w:p w14:paraId="5997EC06" w14:textId="77777777" w:rsidR="001A287F" w:rsidRPr="00C20D30" w:rsidRDefault="001A287F" w:rsidP="00956917">
            <w:pPr>
              <w:pStyle w:val="TableText"/>
              <w:rPr>
                <w:rFonts w:eastAsia="Tahoma"/>
                <w:b/>
                <w:bCs/>
                <w:i/>
                <w:iCs/>
              </w:rPr>
            </w:pPr>
            <w:r w:rsidRPr="00C20D30">
              <w:rPr>
                <w:rFonts w:eastAsia="Tahoma"/>
                <w:b/>
                <w:bCs/>
                <w:i/>
                <w:iCs/>
              </w:rPr>
              <w:sym w:font="Symbol" w:char="F0D6"/>
            </w:r>
          </w:p>
        </w:tc>
        <w:tc>
          <w:tcPr>
            <w:tcW w:w="4349" w:type="dxa"/>
          </w:tcPr>
          <w:p w14:paraId="3446817D" w14:textId="77777777" w:rsidR="001A287F" w:rsidRPr="00C20D30" w:rsidRDefault="001A287F" w:rsidP="00956917">
            <w:pPr>
              <w:pStyle w:val="TableText"/>
              <w:rPr>
                <w:rFonts w:eastAsia="Tahoma"/>
                <w:i/>
                <w:iCs/>
              </w:rPr>
            </w:pPr>
            <w:r w:rsidRPr="00C20D30">
              <w:rPr>
                <w:rFonts w:eastAsia="Tahoma"/>
                <w:i/>
                <w:iCs/>
              </w:rPr>
              <w:t>Protect materials from damage to prevent waste</w:t>
            </w:r>
          </w:p>
        </w:tc>
        <w:tc>
          <w:tcPr>
            <w:tcW w:w="326" w:type="dxa"/>
          </w:tcPr>
          <w:p w14:paraId="0FE2740D" w14:textId="77777777" w:rsidR="001A287F" w:rsidRPr="00C20D30" w:rsidRDefault="001A287F" w:rsidP="00956917">
            <w:pPr>
              <w:pStyle w:val="TableText"/>
              <w:rPr>
                <w:rFonts w:eastAsia="Tahoma"/>
                <w:b/>
                <w:bCs/>
                <w:i/>
                <w:iCs/>
              </w:rPr>
            </w:pPr>
          </w:p>
        </w:tc>
        <w:tc>
          <w:tcPr>
            <w:tcW w:w="4344" w:type="dxa"/>
          </w:tcPr>
          <w:p w14:paraId="7D8ACFD1" w14:textId="77777777" w:rsidR="001A287F" w:rsidRPr="00C20D30" w:rsidRDefault="001A287F" w:rsidP="00956917">
            <w:pPr>
              <w:pStyle w:val="TableText"/>
              <w:rPr>
                <w:rFonts w:eastAsia="Tahoma"/>
                <w:i/>
                <w:iCs/>
              </w:rPr>
            </w:pPr>
          </w:p>
        </w:tc>
      </w:tr>
      <w:tr w:rsidR="001A287F" w:rsidRPr="00C20D30" w14:paraId="78DE5A53" w14:textId="77777777" w:rsidTr="00956917">
        <w:trPr>
          <w:trHeight w:val="20"/>
        </w:trPr>
        <w:tc>
          <w:tcPr>
            <w:tcW w:w="326" w:type="dxa"/>
          </w:tcPr>
          <w:p w14:paraId="08C2FBCC" w14:textId="77777777" w:rsidR="001A287F" w:rsidRPr="00C20D30" w:rsidRDefault="001A287F" w:rsidP="00956917">
            <w:pPr>
              <w:pStyle w:val="TableText"/>
              <w:rPr>
                <w:rFonts w:eastAsia="Tahoma"/>
                <w:b/>
                <w:bCs/>
                <w:i/>
                <w:iCs/>
              </w:rPr>
            </w:pPr>
            <w:r w:rsidRPr="00C20D30">
              <w:rPr>
                <w:rFonts w:eastAsia="Tahoma"/>
                <w:b/>
                <w:bCs/>
                <w:i/>
                <w:iCs/>
              </w:rPr>
              <w:sym w:font="Symbol" w:char="F0D6"/>
            </w:r>
          </w:p>
        </w:tc>
        <w:tc>
          <w:tcPr>
            <w:tcW w:w="4349" w:type="dxa"/>
          </w:tcPr>
          <w:p w14:paraId="3B4265AD" w14:textId="77777777" w:rsidR="001A287F" w:rsidRPr="00C20D30" w:rsidRDefault="001A287F" w:rsidP="00956917">
            <w:pPr>
              <w:pStyle w:val="TableText"/>
              <w:rPr>
                <w:rFonts w:eastAsia="Tahoma"/>
                <w:i/>
                <w:iCs/>
              </w:rPr>
            </w:pPr>
            <w:r w:rsidRPr="00C20D30">
              <w:rPr>
                <w:rFonts w:eastAsia="Tahoma"/>
                <w:i/>
                <w:iCs/>
              </w:rPr>
              <w:t>Report any incidents of fly tipping or escape of waste as an environmental incident to your supervisor or Health, Safety, and Environment (HSE) Manager</w:t>
            </w:r>
          </w:p>
        </w:tc>
        <w:tc>
          <w:tcPr>
            <w:tcW w:w="326" w:type="dxa"/>
          </w:tcPr>
          <w:p w14:paraId="7D4369E5" w14:textId="77777777" w:rsidR="001A287F" w:rsidRPr="00C20D30" w:rsidRDefault="001A287F" w:rsidP="00956917">
            <w:pPr>
              <w:pStyle w:val="TableText"/>
              <w:rPr>
                <w:rFonts w:eastAsia="Tahoma"/>
                <w:b/>
                <w:bCs/>
                <w:i/>
                <w:iCs/>
              </w:rPr>
            </w:pPr>
          </w:p>
        </w:tc>
        <w:tc>
          <w:tcPr>
            <w:tcW w:w="4344" w:type="dxa"/>
          </w:tcPr>
          <w:p w14:paraId="1E428468" w14:textId="77777777" w:rsidR="001A287F" w:rsidRPr="00C20D30" w:rsidRDefault="001A287F" w:rsidP="00956917">
            <w:pPr>
              <w:pStyle w:val="TableText"/>
              <w:rPr>
                <w:rFonts w:eastAsia="Tahoma"/>
                <w:i/>
                <w:iCs/>
              </w:rPr>
            </w:pPr>
          </w:p>
        </w:tc>
      </w:tr>
    </w:tbl>
    <w:p w14:paraId="053C2C79" w14:textId="77777777" w:rsidR="001A287F" w:rsidRPr="00C20D30" w:rsidRDefault="001A287F" w:rsidP="001A287F">
      <w:pPr>
        <w:pStyle w:val="SectionHeading"/>
        <w:rPr>
          <w:rFonts w:eastAsia="Tahoma"/>
          <w:i/>
          <w:iCs/>
        </w:rPr>
      </w:pPr>
      <w:r w:rsidRPr="00C20D30">
        <w:rPr>
          <w:rFonts w:eastAsia="Tahoma"/>
          <w:i/>
          <w:iCs/>
        </w:rPr>
        <w:t>Questions</w:t>
      </w:r>
    </w:p>
    <w:p w14:paraId="7082DD6B" w14:textId="77777777" w:rsidR="001A287F" w:rsidRPr="00C20D30" w:rsidRDefault="001A287F" w:rsidP="001A287F">
      <w:pPr>
        <w:rPr>
          <w:rFonts w:eastAsia="Tahoma"/>
          <w:i/>
          <w:iCs/>
        </w:rPr>
      </w:pPr>
    </w:p>
    <w:p w14:paraId="67754C4D" w14:textId="77777777" w:rsidR="001A287F" w:rsidRPr="000332B2" w:rsidRDefault="001A287F" w:rsidP="001A287F">
      <w:pPr>
        <w:pStyle w:val="ListParagraph"/>
        <w:numPr>
          <w:ilvl w:val="0"/>
          <w:numId w:val="48"/>
        </w:numPr>
        <w:rPr>
          <w:rFonts w:eastAsia="Tahoma"/>
          <w:i/>
          <w:iCs/>
        </w:rPr>
      </w:pPr>
      <w:r w:rsidRPr="000332B2">
        <w:rPr>
          <w:rFonts w:eastAsia="Tahoma"/>
          <w:i/>
          <w:iCs/>
        </w:rPr>
        <w:t>What types of waste does your work activity create?</w:t>
      </w:r>
    </w:p>
    <w:p w14:paraId="19FD1EAF" w14:textId="77777777" w:rsidR="001A287F" w:rsidRPr="00C20D30" w:rsidRDefault="001A287F" w:rsidP="001A287F">
      <w:pPr>
        <w:rPr>
          <w:rFonts w:eastAsia="Tahoma"/>
          <w:i/>
          <w:iCs/>
        </w:rPr>
      </w:pPr>
    </w:p>
    <w:p w14:paraId="1E8EEAF4" w14:textId="77777777" w:rsidR="001A287F" w:rsidRPr="000332B2" w:rsidRDefault="001A287F" w:rsidP="001A287F">
      <w:pPr>
        <w:pStyle w:val="ListParagraph"/>
        <w:numPr>
          <w:ilvl w:val="0"/>
          <w:numId w:val="48"/>
        </w:numPr>
        <w:rPr>
          <w:rFonts w:eastAsia="Tahoma"/>
          <w:i/>
          <w:iCs/>
        </w:rPr>
      </w:pPr>
      <w:r w:rsidRPr="000332B2">
        <w:rPr>
          <w:rFonts w:eastAsia="Tahoma"/>
          <w:i/>
          <w:iCs/>
        </w:rPr>
        <w:t>Do you know where you can dispose of these? Do you have the right skips/bins for the waste you produce?</w:t>
      </w:r>
    </w:p>
    <w:p w14:paraId="6BD86223" w14:textId="77777777" w:rsidR="001A287F" w:rsidRPr="00C20D30" w:rsidRDefault="001A287F" w:rsidP="001A287F">
      <w:pPr>
        <w:rPr>
          <w:rFonts w:eastAsia="Tahoma"/>
          <w:i/>
          <w:iCs/>
        </w:rPr>
      </w:pPr>
    </w:p>
    <w:p w14:paraId="6739CE33" w14:textId="77777777" w:rsidR="001A287F" w:rsidRPr="000332B2" w:rsidRDefault="001A287F" w:rsidP="001A287F">
      <w:pPr>
        <w:pStyle w:val="ListParagraph"/>
        <w:numPr>
          <w:ilvl w:val="0"/>
          <w:numId w:val="48"/>
        </w:numPr>
        <w:rPr>
          <w:rFonts w:eastAsia="Tahoma"/>
          <w:i/>
          <w:iCs/>
        </w:rPr>
      </w:pPr>
      <w:r w:rsidRPr="000332B2">
        <w:rPr>
          <w:rFonts w:eastAsia="Tahoma"/>
          <w:i/>
          <w:iCs/>
        </w:rPr>
        <w:t>How could you reduce, reuse, or recycle more of the waste?</w:t>
      </w:r>
    </w:p>
    <w:p w14:paraId="2FA8738A" w14:textId="77777777" w:rsidR="001A287F" w:rsidRPr="00C20D30" w:rsidRDefault="001A287F" w:rsidP="001A287F">
      <w:pPr>
        <w:rPr>
          <w:i/>
          <w:iCs/>
        </w:rPr>
      </w:pPr>
    </w:p>
    <w:p w14:paraId="6C653605" w14:textId="77777777" w:rsidR="001A287F" w:rsidRPr="000332B2" w:rsidRDefault="001A287F" w:rsidP="001A287F">
      <w:pPr>
        <w:pStyle w:val="ListParagraph"/>
        <w:numPr>
          <w:ilvl w:val="0"/>
          <w:numId w:val="48"/>
        </w:numPr>
        <w:rPr>
          <w:i/>
          <w:iCs/>
        </w:rPr>
      </w:pPr>
      <w:r w:rsidRPr="000332B2">
        <w:rPr>
          <w:i/>
          <w:iCs/>
        </w:rPr>
        <w:t>If you would like any further information, speak to your local HSE Manager or the Environment, Energy and Sustainability Team.</w:t>
      </w:r>
    </w:p>
    <w:p w14:paraId="01D64333" w14:textId="77777777" w:rsidR="001A287F" w:rsidRPr="00C20D30" w:rsidRDefault="001A287F" w:rsidP="001A287F">
      <w:pPr>
        <w:rPr>
          <w:i/>
          <w:iCs/>
        </w:rPr>
      </w:pPr>
    </w:p>
    <w:p w14:paraId="13DCA5DD" w14:textId="77777777" w:rsidR="001A287F" w:rsidRPr="00C20D30" w:rsidRDefault="001A287F" w:rsidP="001A287F">
      <w:pPr>
        <w:rPr>
          <w:rFonts w:eastAsia="Tahoma"/>
          <w:i/>
          <w:iCs/>
        </w:rPr>
      </w:pPr>
      <w:r w:rsidRPr="00C20D30">
        <w:rPr>
          <w:rFonts w:eastAsia="Tahoma"/>
          <w:i/>
          <w:iCs/>
        </w:rPr>
        <w:t>I have been briefed/read and understood this document and shall abide by the measures described.</w:t>
      </w:r>
    </w:p>
    <w:p w14:paraId="12D3DAD1" w14:textId="77777777" w:rsidR="001A287F" w:rsidRPr="00C20D30" w:rsidRDefault="001A287F" w:rsidP="001A287F">
      <w:pPr>
        <w:rPr>
          <w:rFonts w:eastAsia="Tahoma"/>
          <w:i/>
          <w:iCs/>
        </w:rPr>
      </w:pPr>
    </w:p>
    <w:p w14:paraId="647E5200" w14:textId="77777777" w:rsidR="001A287F" w:rsidRPr="00C20D30" w:rsidRDefault="001A287F" w:rsidP="001A287F">
      <w:pPr>
        <w:rPr>
          <w:rFonts w:eastAsia="Tahoma"/>
          <w:i/>
          <w:iCs/>
        </w:rPr>
      </w:pPr>
    </w:p>
    <w:p w14:paraId="5D1CAE2D" w14:textId="77777777" w:rsidR="001A287F" w:rsidRDefault="001A287F" w:rsidP="001A287F">
      <w:pPr>
        <w:rPr>
          <w:rFonts w:eastAsia="Tahoma"/>
          <w:i/>
          <w:iCs/>
        </w:rPr>
      </w:pPr>
      <w:r w:rsidRPr="00C20D30">
        <w:rPr>
          <w:rFonts w:eastAsia="Tahoma"/>
          <w:i/>
          <w:iCs/>
        </w:rPr>
        <w:t>Print name</w:t>
      </w:r>
      <w:r>
        <w:rPr>
          <w:rFonts w:eastAsia="Tahoma"/>
          <w:i/>
          <w:iCs/>
        </w:rPr>
        <w:t>: _____________________</w:t>
      </w:r>
      <w:r w:rsidRPr="00C20D30">
        <w:rPr>
          <w:rFonts w:eastAsia="Tahoma"/>
          <w:i/>
          <w:iCs/>
        </w:rPr>
        <w:tab/>
      </w:r>
      <w:r w:rsidRPr="00C20D30">
        <w:rPr>
          <w:rFonts w:eastAsia="Tahoma"/>
          <w:i/>
          <w:iCs/>
        </w:rPr>
        <w:tab/>
      </w:r>
    </w:p>
    <w:p w14:paraId="3052EEEE" w14:textId="77777777" w:rsidR="001A287F" w:rsidRDefault="001A287F" w:rsidP="001A287F">
      <w:pPr>
        <w:rPr>
          <w:rFonts w:eastAsia="Tahoma"/>
          <w:i/>
          <w:iCs/>
        </w:rPr>
      </w:pPr>
    </w:p>
    <w:p w14:paraId="78A50097" w14:textId="77777777" w:rsidR="001A287F" w:rsidRDefault="001A287F" w:rsidP="001A287F">
      <w:pPr>
        <w:rPr>
          <w:rFonts w:eastAsia="Tahoma"/>
          <w:i/>
          <w:iCs/>
        </w:rPr>
      </w:pPr>
    </w:p>
    <w:p w14:paraId="6D14A2C7" w14:textId="77777777" w:rsidR="001A287F" w:rsidRDefault="001A287F" w:rsidP="001A287F">
      <w:pPr>
        <w:rPr>
          <w:rFonts w:eastAsia="Tahoma"/>
          <w:i/>
          <w:iCs/>
        </w:rPr>
      </w:pPr>
    </w:p>
    <w:p w14:paraId="4BB5AB4C" w14:textId="77777777" w:rsidR="001A287F" w:rsidRDefault="001A287F" w:rsidP="001A287F">
      <w:pPr>
        <w:rPr>
          <w:rFonts w:eastAsia="Tahoma"/>
          <w:i/>
          <w:iCs/>
        </w:rPr>
      </w:pPr>
      <w:r w:rsidRPr="00C20D30">
        <w:rPr>
          <w:rFonts w:eastAsia="Tahoma"/>
          <w:i/>
          <w:iCs/>
        </w:rPr>
        <w:t>Sign</w:t>
      </w:r>
      <w:r>
        <w:rPr>
          <w:rFonts w:eastAsia="Tahoma"/>
          <w:i/>
          <w:iCs/>
        </w:rPr>
        <w:t>: __________________________</w:t>
      </w:r>
      <w:r w:rsidRPr="00C20D30">
        <w:rPr>
          <w:rFonts w:eastAsia="Tahoma"/>
          <w:i/>
          <w:iCs/>
        </w:rPr>
        <w:tab/>
      </w:r>
      <w:r w:rsidRPr="00C20D30">
        <w:rPr>
          <w:rFonts w:eastAsia="Tahoma"/>
          <w:i/>
          <w:iCs/>
        </w:rPr>
        <w:tab/>
      </w:r>
      <w:r w:rsidRPr="00C20D30">
        <w:rPr>
          <w:rFonts w:eastAsia="Tahoma"/>
          <w:i/>
          <w:iCs/>
        </w:rPr>
        <w:tab/>
      </w:r>
      <w:r w:rsidRPr="00C20D30">
        <w:rPr>
          <w:rFonts w:eastAsia="Tahoma"/>
          <w:i/>
          <w:iCs/>
        </w:rPr>
        <w:tab/>
      </w:r>
      <w:r w:rsidRPr="00C20D30">
        <w:rPr>
          <w:rFonts w:eastAsia="Tahoma"/>
          <w:i/>
          <w:iCs/>
        </w:rPr>
        <w:tab/>
      </w:r>
    </w:p>
    <w:p w14:paraId="137957F5" w14:textId="77777777" w:rsidR="001A287F" w:rsidRDefault="001A287F" w:rsidP="001A287F">
      <w:pPr>
        <w:rPr>
          <w:rFonts w:eastAsia="Tahoma"/>
          <w:i/>
          <w:iCs/>
        </w:rPr>
      </w:pPr>
    </w:p>
    <w:p w14:paraId="31300136" w14:textId="77777777" w:rsidR="001A287F" w:rsidRDefault="001A287F" w:rsidP="001A287F">
      <w:pPr>
        <w:rPr>
          <w:rFonts w:eastAsia="Tahoma"/>
          <w:i/>
          <w:iCs/>
        </w:rPr>
      </w:pPr>
    </w:p>
    <w:p w14:paraId="19AB38BB" w14:textId="77777777" w:rsidR="001A287F" w:rsidRDefault="001A287F" w:rsidP="001A287F">
      <w:pPr>
        <w:rPr>
          <w:rFonts w:eastAsia="Tahoma"/>
          <w:i/>
          <w:iCs/>
        </w:rPr>
      </w:pPr>
    </w:p>
    <w:p w14:paraId="58AC15AE" w14:textId="77777777" w:rsidR="001A287F" w:rsidRPr="00C20D30" w:rsidRDefault="001A287F" w:rsidP="001A287F">
      <w:pPr>
        <w:rPr>
          <w:i/>
          <w:iCs/>
        </w:rPr>
      </w:pPr>
      <w:r w:rsidRPr="00C20D30">
        <w:rPr>
          <w:rFonts w:eastAsia="Tahoma"/>
          <w:i/>
          <w:iCs/>
        </w:rPr>
        <w:t>Date</w:t>
      </w:r>
      <w:r>
        <w:rPr>
          <w:rFonts w:eastAsia="Tahoma"/>
          <w:i/>
          <w:iCs/>
        </w:rPr>
        <w:t>: __________________________</w:t>
      </w:r>
    </w:p>
    <w:p w14:paraId="5CC89372" w14:textId="77777777" w:rsidR="001A287F" w:rsidRPr="00C20D30" w:rsidRDefault="001A287F" w:rsidP="001A287F">
      <w:pPr>
        <w:rPr>
          <w:i/>
          <w:iCs/>
        </w:rPr>
      </w:pPr>
    </w:p>
    <w:p w14:paraId="755014CB" w14:textId="1674DBD9" w:rsidR="00A40481" w:rsidRPr="003F16B2" w:rsidRDefault="003F16B2" w:rsidP="003F16B2">
      <w:pPr>
        <w:tabs>
          <w:tab w:val="left" w:pos="7290"/>
        </w:tabs>
      </w:pPr>
      <w:r>
        <w:tab/>
      </w:r>
    </w:p>
    <w:sectPr w:rsidR="00A40481" w:rsidRPr="003F16B2" w:rsidSect="00205DFE">
      <w:headerReference w:type="default" r:id="rId11"/>
      <w:footerReference w:type="default" r:id="rId12"/>
      <w:pgSz w:w="11907" w:h="16840" w:code="9"/>
      <w:pgMar w:top="1100" w:right="1134" w:bottom="1077" w:left="1418" w:header="432" w:footer="709"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D4B3E3" w14:textId="77777777" w:rsidR="007A4885" w:rsidRDefault="007A4885">
      <w:r>
        <w:separator/>
      </w:r>
    </w:p>
    <w:p w14:paraId="2D05F5F0" w14:textId="77777777" w:rsidR="007A4885" w:rsidRDefault="007A4885"/>
  </w:endnote>
  <w:endnote w:type="continuationSeparator" w:id="0">
    <w:p w14:paraId="460200D8" w14:textId="77777777" w:rsidR="007A4885" w:rsidRDefault="007A4885">
      <w:r>
        <w:continuationSeparator/>
      </w:r>
    </w:p>
    <w:p w14:paraId="55E73323" w14:textId="77777777" w:rsidR="007A4885" w:rsidRDefault="007A48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Times New Roman"/>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FS Sophie">
    <w:altName w:val="Times New Roman"/>
    <w:charset w:val="00"/>
    <w:family w:val="auto"/>
    <w:pitch w:val="variable"/>
    <w:sig w:usb0="A00000AF" w:usb1="5000204A" w:usb2="00000000" w:usb3="00000000" w:csb0="00000119"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EB04B" w14:textId="77777777" w:rsidR="009210BF" w:rsidRPr="0096398D" w:rsidRDefault="009210BF" w:rsidP="0096398D">
    <w:pPr>
      <w:pStyle w:val="Footer"/>
      <w:jc w:val="left"/>
      <w:rPr>
        <w:sz w:val="16"/>
        <w:szCs w:val="16"/>
        <w:lang w:val="en-AU"/>
      </w:rPr>
    </w:pPr>
  </w:p>
  <w:p w14:paraId="28AE2210" w14:textId="3263F3F5" w:rsidR="009210BF" w:rsidRDefault="007A4885" w:rsidP="0007124A">
    <w:pPr>
      <w:pStyle w:val="Footer"/>
      <w:tabs>
        <w:tab w:val="clear" w:pos="4320"/>
        <w:tab w:val="clear" w:pos="8640"/>
        <w:tab w:val="center" w:pos="4770"/>
        <w:tab w:val="right" w:pos="9270"/>
      </w:tabs>
      <w:ind w:left="108"/>
      <w:jc w:val="left"/>
    </w:pPr>
    <w:sdt>
      <w:sdtPr>
        <w:rPr>
          <w:sz w:val="16"/>
          <w:szCs w:val="16"/>
          <w:lang w:val="en-AU"/>
        </w:rPr>
        <w:alias w:val="Subject"/>
        <w:tag w:val=""/>
        <w:id w:val="-1501877348"/>
        <w:dataBinding w:prefixMappings="xmlns:ns0='http://purl.org/dc/elements/1.1/' xmlns:ns1='http://schemas.openxmlformats.org/package/2006/metadata/core-properties' " w:xpath="/ns1:coreProperties[1]/ns0:subject[1]" w:storeItemID="{6C3C8BC8-F283-45AE-878A-BAB7291924A1}"/>
        <w:text/>
      </w:sdtPr>
      <w:sdtEndPr/>
      <w:sdtContent>
        <w:r w:rsidR="00E80056">
          <w:rPr>
            <w:sz w:val="16"/>
            <w:szCs w:val="16"/>
            <w:lang w:val="en-AU"/>
          </w:rPr>
          <w:t>EOM-ZM0-TP-00007</w:t>
        </w:r>
        <w:r w:rsidR="000E5446">
          <w:rPr>
            <w:sz w:val="16"/>
            <w:szCs w:val="16"/>
            <w:lang w:val="en-AU"/>
          </w:rPr>
          <w:t>9</w:t>
        </w:r>
        <w:r w:rsidR="0007124A" w:rsidRPr="0007124A">
          <w:rPr>
            <w:sz w:val="16"/>
            <w:szCs w:val="16"/>
            <w:lang w:val="en-AU"/>
          </w:rPr>
          <w:t xml:space="preserve"> Rev 00</w:t>
        </w:r>
        <w:r w:rsidR="00CC0208">
          <w:rPr>
            <w:sz w:val="16"/>
            <w:szCs w:val="16"/>
            <w:lang w:val="en-AU"/>
          </w:rPr>
          <w:t>1</w:t>
        </w:r>
      </w:sdtContent>
    </w:sdt>
    <w:r w:rsidR="00FE59D9">
      <w:rPr>
        <w:sz w:val="16"/>
        <w:szCs w:val="16"/>
        <w:lang w:val="en-AU"/>
      </w:rPr>
      <w:t xml:space="preserve"> </w:t>
    </w:r>
    <w:r w:rsidR="009210BF">
      <w:tab/>
    </w:r>
    <w:r w:rsidR="009210BF">
      <w:rPr>
        <w:b/>
        <w:sz w:val="16"/>
        <w:szCs w:val="16"/>
        <w:lang w:val="en-AU"/>
      </w:rPr>
      <w:t xml:space="preserve">Level - </w:t>
    </w:r>
    <w:sdt>
      <w:sdtPr>
        <w:rPr>
          <w:b/>
          <w:color w:val="000000" w:themeColor="text1"/>
          <w:sz w:val="16"/>
          <w:szCs w:val="16"/>
          <w:lang w:val="en-AU"/>
        </w:rPr>
        <w:id w:val="-1502962343"/>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kly Confidential" w:value="4 - Strickly Confidential"/>
        </w:comboBox>
      </w:sdtPr>
      <w:sdtEndPr/>
      <w:sdtContent>
        <w:r w:rsidR="009210BF">
          <w:rPr>
            <w:b/>
            <w:color w:val="000000" w:themeColor="text1"/>
            <w:sz w:val="16"/>
            <w:szCs w:val="16"/>
            <w:lang w:val="en-AU"/>
          </w:rPr>
          <w:t>3-E - External</w:t>
        </w:r>
      </w:sdtContent>
    </w:sdt>
    <w:r w:rsidR="009210BF">
      <w:tab/>
    </w:r>
    <w:r w:rsidR="009210BF" w:rsidRPr="00E662DA">
      <w:rPr>
        <w:sz w:val="16"/>
        <w:szCs w:val="16"/>
      </w:rPr>
      <w:t xml:space="preserve">Page </w:t>
    </w:r>
    <w:r w:rsidR="009210BF" w:rsidRPr="00E662DA">
      <w:rPr>
        <w:sz w:val="16"/>
        <w:szCs w:val="16"/>
      </w:rPr>
      <w:fldChar w:fldCharType="begin"/>
    </w:r>
    <w:r w:rsidR="009210BF" w:rsidRPr="00E662DA">
      <w:rPr>
        <w:sz w:val="16"/>
        <w:szCs w:val="16"/>
      </w:rPr>
      <w:instrText xml:space="preserve"> PAGE </w:instrText>
    </w:r>
    <w:r w:rsidR="009210BF" w:rsidRPr="00E662DA">
      <w:rPr>
        <w:sz w:val="16"/>
        <w:szCs w:val="16"/>
      </w:rPr>
      <w:fldChar w:fldCharType="separate"/>
    </w:r>
    <w:r w:rsidR="000E5446">
      <w:rPr>
        <w:noProof/>
        <w:sz w:val="16"/>
        <w:szCs w:val="16"/>
      </w:rPr>
      <w:t>18</w:t>
    </w:r>
    <w:r w:rsidR="009210BF" w:rsidRPr="00E662DA">
      <w:rPr>
        <w:sz w:val="16"/>
        <w:szCs w:val="16"/>
      </w:rPr>
      <w:fldChar w:fldCharType="end"/>
    </w:r>
    <w:r w:rsidR="009210BF" w:rsidRPr="00E662DA">
      <w:rPr>
        <w:sz w:val="16"/>
        <w:szCs w:val="16"/>
      </w:rPr>
      <w:t xml:space="preserve"> of </w:t>
    </w:r>
    <w:r w:rsidR="009210BF" w:rsidRPr="00E662DA">
      <w:rPr>
        <w:sz w:val="16"/>
        <w:szCs w:val="16"/>
      </w:rPr>
      <w:fldChar w:fldCharType="begin"/>
    </w:r>
    <w:r w:rsidR="009210BF" w:rsidRPr="00E662DA">
      <w:rPr>
        <w:sz w:val="16"/>
        <w:szCs w:val="16"/>
      </w:rPr>
      <w:instrText xml:space="preserve"> NUMPAGES </w:instrText>
    </w:r>
    <w:r w:rsidR="009210BF" w:rsidRPr="00E662DA">
      <w:rPr>
        <w:sz w:val="16"/>
        <w:szCs w:val="16"/>
      </w:rPr>
      <w:fldChar w:fldCharType="separate"/>
    </w:r>
    <w:r w:rsidR="000E5446">
      <w:rPr>
        <w:noProof/>
        <w:sz w:val="16"/>
        <w:szCs w:val="16"/>
      </w:rPr>
      <w:t>18</w:t>
    </w:r>
    <w:r w:rsidR="009210BF" w:rsidRPr="00E662DA">
      <w:rPr>
        <w:sz w:val="16"/>
        <w:szCs w:val="16"/>
      </w:rPr>
      <w:fldChar w:fldCharType="end"/>
    </w:r>
  </w:p>
  <w:p w14:paraId="3B5D7A1B" w14:textId="77777777" w:rsidR="009210BF" w:rsidRPr="00583BAF" w:rsidRDefault="009210BF" w:rsidP="000B23C2">
    <w:pPr>
      <w:pStyle w:val="Footer"/>
      <w:tabs>
        <w:tab w:val="clear" w:pos="4320"/>
        <w:tab w:val="clear" w:pos="8640"/>
      </w:tabs>
      <w:ind w:left="108"/>
      <w:jc w:val="center"/>
      <w:rPr>
        <w:sz w:val="16"/>
        <w:szCs w:val="16"/>
        <w:lang w:val="en-AU"/>
      </w:rPr>
    </w:pPr>
    <w:r w:rsidRPr="00E662DA">
      <w:rPr>
        <w:sz w:val="16"/>
        <w:szCs w:val="16"/>
        <w:lang w:val="en-AU"/>
      </w:rPr>
      <w:t>Electronic documents once printed, are uncontrolled and may become out-dated.</w:t>
    </w:r>
    <w:r>
      <w:rPr>
        <w:sz w:val="16"/>
        <w:szCs w:val="16"/>
        <w:lang w:val="en-AU"/>
      </w:rPr>
      <w:t xml:space="preserve"> </w:t>
    </w:r>
    <w:r w:rsidRPr="00E662DA">
      <w:rPr>
        <w:sz w:val="16"/>
        <w:szCs w:val="16"/>
        <w:lang w:val="en-AU"/>
      </w:rPr>
      <w:t xml:space="preserve">Refer to </w:t>
    </w:r>
    <w:r>
      <w:rPr>
        <w:sz w:val="16"/>
        <w:szCs w:val="16"/>
        <w:lang w:val="en-AU"/>
      </w:rPr>
      <w:t>ECMS</w:t>
    </w:r>
    <w:r w:rsidRPr="00E662DA">
      <w:rPr>
        <w:sz w:val="16"/>
        <w:szCs w:val="16"/>
        <w:lang w:val="en-AU"/>
      </w:rPr>
      <w:t xml:space="preserve"> for current revision.</w:t>
    </w:r>
  </w:p>
  <w:p w14:paraId="0C2243CA" w14:textId="77777777" w:rsidR="009210BF" w:rsidRDefault="009210BF" w:rsidP="000B23C2">
    <w:pPr>
      <w:jc w:val="center"/>
      <w:rPr>
        <w:rFonts w:ascii="Calibri" w:hAnsi="Calibri" w:cs="Calibri"/>
        <w:sz w:val="12"/>
        <w:szCs w:val="1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BD436E" w14:textId="77777777" w:rsidR="007A4885" w:rsidRDefault="007A4885">
      <w:r>
        <w:separator/>
      </w:r>
    </w:p>
    <w:p w14:paraId="41D0BAF6" w14:textId="77777777" w:rsidR="007A4885" w:rsidRDefault="007A4885"/>
  </w:footnote>
  <w:footnote w:type="continuationSeparator" w:id="0">
    <w:p w14:paraId="6A2EC02A" w14:textId="77777777" w:rsidR="007A4885" w:rsidRDefault="007A4885">
      <w:r>
        <w:continuationSeparator/>
      </w:r>
    </w:p>
    <w:p w14:paraId="1E8EFA14" w14:textId="77777777" w:rsidR="007A4885" w:rsidRDefault="007A48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891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6845"/>
    </w:tblGrid>
    <w:tr w:rsidR="009210BF" w14:paraId="55B15A60" w14:textId="77777777" w:rsidTr="00A84B48">
      <w:tc>
        <w:tcPr>
          <w:tcW w:w="2070" w:type="dxa"/>
        </w:tcPr>
        <w:p w14:paraId="01975BF5" w14:textId="291ED815" w:rsidR="009210BF" w:rsidRDefault="00CC0208" w:rsidP="00AC1B11">
          <w:pPr>
            <w:pStyle w:val="HeadingCenter"/>
            <w:jc w:val="both"/>
          </w:pPr>
          <w:r w:rsidRPr="009A054C">
            <w:rPr>
              <w:b w:val="0"/>
              <w:noProof/>
            </w:rPr>
            <w:drawing>
              <wp:anchor distT="0" distB="0" distL="114300" distR="114300" simplePos="0" relativeHeight="251659264" behindDoc="0" locked="0" layoutInCell="1" allowOverlap="1" wp14:anchorId="0CF257C3" wp14:editId="118940A3">
                <wp:simplePos x="0" y="0"/>
                <wp:positionH relativeFrom="column">
                  <wp:posOffset>-65405</wp:posOffset>
                </wp:positionH>
                <wp:positionV relativeFrom="paragraph">
                  <wp:posOffset>-103505</wp:posOffset>
                </wp:positionV>
                <wp:extent cx="1332230" cy="582930"/>
                <wp:effectExtent l="0" t="0" r="0" b="0"/>
                <wp:wrapNone/>
                <wp:docPr id="5" name="Picture 8">
                  <a:extLst xmlns:a="http://schemas.openxmlformats.org/drawingml/2006/main">
                    <a:ext uri="{FF2B5EF4-FFF2-40B4-BE49-F238E27FC236}">
                      <a16:creationId xmlns:a16="http://schemas.microsoft.com/office/drawing/2014/main" id="{49A23798-439C-D84A-8688-2115BB8051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49A23798-439C-D84A-8688-2115BB8051AF}"/>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32230" cy="582930"/>
                        </a:xfrm>
                        <a:prstGeom prst="rect">
                          <a:avLst/>
                        </a:prstGeom>
                      </pic:spPr>
                    </pic:pic>
                  </a:graphicData>
                </a:graphic>
              </wp:anchor>
            </w:drawing>
          </w:r>
        </w:p>
      </w:tc>
      <w:tc>
        <w:tcPr>
          <w:tcW w:w="6845" w:type="dxa"/>
          <w:vAlign w:val="center"/>
        </w:tcPr>
        <w:p w14:paraId="361EC67C" w14:textId="493F9085" w:rsidR="009210BF" w:rsidRPr="006A25F8" w:rsidRDefault="001A287F" w:rsidP="00E80056">
          <w:pPr>
            <w:pStyle w:val="CPDocTitle"/>
            <w:rPr>
              <w:kern w:val="32"/>
              <w:sz w:val="24"/>
              <w:szCs w:val="24"/>
              <w:lang w:val="en-GB"/>
            </w:rPr>
          </w:pPr>
          <w:r w:rsidRPr="001A287F">
            <w:rPr>
              <w:kern w:val="32"/>
              <w:sz w:val="24"/>
              <w:szCs w:val="24"/>
              <w:lang w:val="en-GB"/>
            </w:rPr>
            <w:t xml:space="preserve">Waste Management Plan Template for </w:t>
          </w:r>
          <w:r w:rsidR="000E5446" w:rsidRPr="000E5446">
            <w:rPr>
              <w:kern w:val="32"/>
              <w:sz w:val="24"/>
              <w:szCs w:val="24"/>
              <w:lang w:val="en-GB"/>
            </w:rPr>
            <w:t>Offices</w:t>
          </w:r>
        </w:p>
      </w:tc>
    </w:tr>
  </w:tbl>
  <w:p w14:paraId="0FE4F66F" w14:textId="4527F640" w:rsidR="009210BF" w:rsidRPr="00AC1B11" w:rsidRDefault="009210BF" w:rsidP="00AC1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0034C"/>
    <w:multiLevelType w:val="hybridMultilevel"/>
    <w:tmpl w:val="5D9243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F220C7"/>
    <w:multiLevelType w:val="hybridMultilevel"/>
    <w:tmpl w:val="62BA0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4230AD"/>
    <w:multiLevelType w:val="multilevel"/>
    <w:tmpl w:val="51F6AB68"/>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0F9C0662"/>
    <w:multiLevelType w:val="hybridMultilevel"/>
    <w:tmpl w:val="1B48F100"/>
    <w:lvl w:ilvl="0" w:tplc="04090001">
      <w:start w:val="1"/>
      <w:numFmt w:val="bullet"/>
      <w:lvlText w:val=""/>
      <w:lvlJc w:val="left"/>
      <w:pPr>
        <w:ind w:left="976" w:hanging="360"/>
      </w:pPr>
      <w:rPr>
        <w:rFonts w:ascii="Symbol" w:hAnsi="Symbol" w:hint="default"/>
      </w:rPr>
    </w:lvl>
    <w:lvl w:ilvl="1" w:tplc="04090003" w:tentative="1">
      <w:start w:val="1"/>
      <w:numFmt w:val="bullet"/>
      <w:lvlText w:val="o"/>
      <w:lvlJc w:val="left"/>
      <w:pPr>
        <w:ind w:left="1696" w:hanging="360"/>
      </w:pPr>
      <w:rPr>
        <w:rFonts w:ascii="Courier New" w:hAnsi="Courier New" w:cs="Courier New" w:hint="default"/>
      </w:rPr>
    </w:lvl>
    <w:lvl w:ilvl="2" w:tplc="04090005" w:tentative="1">
      <w:start w:val="1"/>
      <w:numFmt w:val="bullet"/>
      <w:lvlText w:val=""/>
      <w:lvlJc w:val="left"/>
      <w:pPr>
        <w:ind w:left="2416" w:hanging="360"/>
      </w:pPr>
      <w:rPr>
        <w:rFonts w:ascii="Wingdings" w:hAnsi="Wingdings" w:hint="default"/>
      </w:rPr>
    </w:lvl>
    <w:lvl w:ilvl="3" w:tplc="04090001" w:tentative="1">
      <w:start w:val="1"/>
      <w:numFmt w:val="bullet"/>
      <w:lvlText w:val=""/>
      <w:lvlJc w:val="left"/>
      <w:pPr>
        <w:ind w:left="3136" w:hanging="360"/>
      </w:pPr>
      <w:rPr>
        <w:rFonts w:ascii="Symbol" w:hAnsi="Symbol" w:hint="default"/>
      </w:rPr>
    </w:lvl>
    <w:lvl w:ilvl="4" w:tplc="04090003" w:tentative="1">
      <w:start w:val="1"/>
      <w:numFmt w:val="bullet"/>
      <w:lvlText w:val="o"/>
      <w:lvlJc w:val="left"/>
      <w:pPr>
        <w:ind w:left="3856" w:hanging="360"/>
      </w:pPr>
      <w:rPr>
        <w:rFonts w:ascii="Courier New" w:hAnsi="Courier New" w:cs="Courier New" w:hint="default"/>
      </w:rPr>
    </w:lvl>
    <w:lvl w:ilvl="5" w:tplc="04090005" w:tentative="1">
      <w:start w:val="1"/>
      <w:numFmt w:val="bullet"/>
      <w:lvlText w:val=""/>
      <w:lvlJc w:val="left"/>
      <w:pPr>
        <w:ind w:left="4576" w:hanging="360"/>
      </w:pPr>
      <w:rPr>
        <w:rFonts w:ascii="Wingdings" w:hAnsi="Wingdings" w:hint="default"/>
      </w:rPr>
    </w:lvl>
    <w:lvl w:ilvl="6" w:tplc="04090001" w:tentative="1">
      <w:start w:val="1"/>
      <w:numFmt w:val="bullet"/>
      <w:lvlText w:val=""/>
      <w:lvlJc w:val="left"/>
      <w:pPr>
        <w:ind w:left="5296" w:hanging="360"/>
      </w:pPr>
      <w:rPr>
        <w:rFonts w:ascii="Symbol" w:hAnsi="Symbol" w:hint="default"/>
      </w:rPr>
    </w:lvl>
    <w:lvl w:ilvl="7" w:tplc="04090003" w:tentative="1">
      <w:start w:val="1"/>
      <w:numFmt w:val="bullet"/>
      <w:lvlText w:val="o"/>
      <w:lvlJc w:val="left"/>
      <w:pPr>
        <w:ind w:left="6016" w:hanging="360"/>
      </w:pPr>
      <w:rPr>
        <w:rFonts w:ascii="Courier New" w:hAnsi="Courier New" w:cs="Courier New" w:hint="default"/>
      </w:rPr>
    </w:lvl>
    <w:lvl w:ilvl="8" w:tplc="04090005" w:tentative="1">
      <w:start w:val="1"/>
      <w:numFmt w:val="bullet"/>
      <w:lvlText w:val=""/>
      <w:lvlJc w:val="left"/>
      <w:pPr>
        <w:ind w:left="6736" w:hanging="360"/>
      </w:pPr>
      <w:rPr>
        <w:rFonts w:ascii="Wingdings" w:hAnsi="Wingdings" w:hint="default"/>
      </w:rPr>
    </w:lvl>
  </w:abstractNum>
  <w:abstractNum w:abstractNumId="4" w15:restartNumberingAfterBreak="0">
    <w:nsid w:val="1029176E"/>
    <w:multiLevelType w:val="hybridMultilevel"/>
    <w:tmpl w:val="F4D6580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4A5E613C">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7B029C"/>
    <w:multiLevelType w:val="hybridMultilevel"/>
    <w:tmpl w:val="ACE8E8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3B41572"/>
    <w:multiLevelType w:val="hybridMultilevel"/>
    <w:tmpl w:val="C5143AE2"/>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431431D"/>
    <w:multiLevelType w:val="multilevel"/>
    <w:tmpl w:val="02BE7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78A2CFA"/>
    <w:multiLevelType w:val="multilevel"/>
    <w:tmpl w:val="3D902DD6"/>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rPr>
        <w:rFonts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15:restartNumberingAfterBreak="0">
    <w:nsid w:val="2231617F"/>
    <w:multiLevelType w:val="hybridMultilevel"/>
    <w:tmpl w:val="F3A8FA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9759D2"/>
    <w:multiLevelType w:val="hybridMultilevel"/>
    <w:tmpl w:val="5B58C544"/>
    <w:lvl w:ilvl="0" w:tplc="583C46E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465191"/>
    <w:multiLevelType w:val="multilevel"/>
    <w:tmpl w:val="01E2B13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8A73F25"/>
    <w:multiLevelType w:val="hybridMultilevel"/>
    <w:tmpl w:val="69C41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AC7757"/>
    <w:multiLevelType w:val="hybridMultilevel"/>
    <w:tmpl w:val="328EF2B4"/>
    <w:lvl w:ilvl="0" w:tplc="C9E29D84">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4" w15:restartNumberingAfterBreak="0">
    <w:nsid w:val="29E61ED5"/>
    <w:multiLevelType w:val="multilevel"/>
    <w:tmpl w:val="6FFA5F20"/>
    <w:styleLink w:val="StyleNumberedRed"/>
    <w:lvl w:ilvl="0">
      <w:start w:val="1"/>
      <w:numFmt w:val="decimal"/>
      <w:lvlText w:val="S%1."/>
      <w:lvlJc w:val="left"/>
      <w:pPr>
        <w:tabs>
          <w:tab w:val="num" w:pos="709"/>
        </w:tabs>
        <w:ind w:left="709" w:hanging="709"/>
      </w:pPr>
      <w:rPr>
        <w:rFonts w:ascii="Arial" w:hAnsi="Arial" w:hint="default"/>
        <w:color w:val="FF0000"/>
        <w:sz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5" w15:restartNumberingAfterBreak="0">
    <w:nsid w:val="2B1F78AF"/>
    <w:multiLevelType w:val="hybridMultilevel"/>
    <w:tmpl w:val="2C981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34210C"/>
    <w:multiLevelType w:val="multilevel"/>
    <w:tmpl w:val="81C27EFA"/>
    <w:lvl w:ilvl="0">
      <w:start w:val="1"/>
      <w:numFmt w:val="decimal"/>
      <w:lvlText w:val="%1."/>
      <w:lvlJc w:val="left"/>
      <w:pPr>
        <w:tabs>
          <w:tab w:val="left" w:pos="1353"/>
        </w:tabs>
      </w:pPr>
      <w:rPr>
        <w:rFonts w:ascii="Arial" w:eastAsia="Arial" w:hAnsi="Arial"/>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B9C4426"/>
    <w:multiLevelType w:val="hybridMultilevel"/>
    <w:tmpl w:val="17904304"/>
    <w:lvl w:ilvl="0" w:tplc="FFFFFFFF">
      <w:start w:val="1"/>
      <w:numFmt w:val="bullet"/>
      <w:pStyle w:val="Level2Bullettext"/>
      <w:lvlText w:val="–"/>
      <w:lvlJc w:val="left"/>
      <w:pPr>
        <w:tabs>
          <w:tab w:val="num" w:pos="1072"/>
        </w:tabs>
        <w:ind w:left="1072" w:hanging="363"/>
      </w:pPr>
      <w:rPr>
        <w:rFonts w:ascii="Arial" w:hAnsi="Arial" w:hint="default"/>
        <w:b/>
        <w:i w:val="0"/>
        <w:color w:val="FF0000"/>
        <w:sz w:val="20"/>
        <w:szCs w:val="20"/>
      </w:rPr>
    </w:lvl>
    <w:lvl w:ilvl="1" w:tplc="FFFFFFFF">
      <w:start w:val="1"/>
      <w:numFmt w:val="lowerLetter"/>
      <w:lvlText w:val="%2."/>
      <w:lvlJc w:val="left"/>
      <w:pPr>
        <w:tabs>
          <w:tab w:val="num" w:pos="2149"/>
        </w:tabs>
        <w:ind w:left="2149" w:hanging="360"/>
      </w:pPr>
    </w:lvl>
    <w:lvl w:ilvl="2" w:tplc="FFFFFFFF" w:tentative="1">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18" w15:restartNumberingAfterBreak="0">
    <w:nsid w:val="3BA0214E"/>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9"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0" w15:restartNumberingAfterBreak="0">
    <w:nsid w:val="3DEF281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3F097A44"/>
    <w:multiLevelType w:val="multilevel"/>
    <w:tmpl w:val="DFFA2230"/>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2" w15:restartNumberingAfterBreak="0">
    <w:nsid w:val="403B56BC"/>
    <w:multiLevelType w:val="hybridMultilevel"/>
    <w:tmpl w:val="6D48FB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24" w15:restartNumberingAfterBreak="0">
    <w:nsid w:val="4A753F51"/>
    <w:multiLevelType w:val="hybridMultilevel"/>
    <w:tmpl w:val="AE4065A6"/>
    <w:lvl w:ilvl="0" w:tplc="4EA46E8E">
      <w:start w:val="1"/>
      <w:numFmt w:val="bullet"/>
      <w:lvlText w:val=""/>
      <w:lvlJc w:val="left"/>
      <w:pPr>
        <w:tabs>
          <w:tab w:val="num" w:pos="1296"/>
        </w:tabs>
        <w:ind w:left="1296" w:hanging="360"/>
      </w:pPr>
      <w:rPr>
        <w:rFonts w:ascii="Symbol" w:hAnsi="Symbol"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25" w15:restartNumberingAfterBreak="0">
    <w:nsid w:val="4F1E6947"/>
    <w:multiLevelType w:val="hybridMultilevel"/>
    <w:tmpl w:val="6E96F502"/>
    <w:lvl w:ilvl="0" w:tplc="0809000F">
      <w:start w:val="1"/>
      <w:numFmt w:val="bullet"/>
      <w:pStyle w:val="Sercobullet1"/>
      <w:lvlText w:val=""/>
      <w:lvlJc w:val="left"/>
      <w:pPr>
        <w:tabs>
          <w:tab w:val="num" w:pos="697"/>
        </w:tabs>
        <w:ind w:left="697" w:hanging="340"/>
      </w:pPr>
      <w:rPr>
        <w:rFonts w:ascii="Symbol" w:hAnsi="Symbol" w:hint="default"/>
        <w:color w:val="DC241F"/>
      </w:rPr>
    </w:lvl>
    <w:lvl w:ilvl="1" w:tplc="08090019">
      <w:start w:val="1"/>
      <w:numFmt w:val="bullet"/>
      <w:lvlText w:val="o"/>
      <w:lvlJc w:val="left"/>
      <w:pPr>
        <w:tabs>
          <w:tab w:val="num" w:pos="1440"/>
        </w:tabs>
        <w:ind w:left="1440" w:hanging="360"/>
      </w:pPr>
      <w:rPr>
        <w:rFonts w:ascii="Courier New" w:hAnsi="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cs="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cs="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0756380"/>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7" w15:restartNumberingAfterBreak="0">
    <w:nsid w:val="56245E98"/>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8" w15:restartNumberingAfterBreak="0">
    <w:nsid w:val="56763312"/>
    <w:multiLevelType w:val="hybridMultilevel"/>
    <w:tmpl w:val="0A9C53B0"/>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79363CA"/>
    <w:multiLevelType w:val="hybridMultilevel"/>
    <w:tmpl w:val="71C4E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7C73767"/>
    <w:multiLevelType w:val="hybridMultilevel"/>
    <w:tmpl w:val="41AA9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F63E00"/>
    <w:multiLevelType w:val="hybridMultilevel"/>
    <w:tmpl w:val="6B783F48"/>
    <w:lvl w:ilvl="0" w:tplc="04090001">
      <w:start w:val="1"/>
      <w:numFmt w:val="bullet"/>
      <w:lvlText w:val=""/>
      <w:lvlJc w:val="left"/>
      <w:pPr>
        <w:ind w:left="720" w:hanging="360"/>
      </w:pPr>
      <w:rPr>
        <w:rFonts w:ascii="Symbol" w:hAnsi="Symbol" w:hint="default"/>
      </w:rPr>
    </w:lvl>
    <w:lvl w:ilvl="1" w:tplc="1BB8CA1E">
      <w:start w:val="1"/>
      <w:numFmt w:val="bullet"/>
      <w:lvlText w:val="o"/>
      <w:lvlJc w:val="left"/>
      <w:pPr>
        <w:ind w:left="1440" w:hanging="360"/>
      </w:pPr>
      <w:rPr>
        <w:rFonts w:ascii="Courier New" w:hAnsi="Courier New" w:cs="Courier New" w:hint="default"/>
      </w:rPr>
    </w:lvl>
    <w:lvl w:ilvl="2" w:tplc="4A5E613C">
      <w:start w:val="1"/>
      <w:numFmt w:val="bullet"/>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8B27C5E"/>
    <w:multiLevelType w:val="multilevel"/>
    <w:tmpl w:val="B2E44B06"/>
    <w:numStyleLink w:val="StyleOutlinenumberedRed"/>
  </w:abstractNum>
  <w:abstractNum w:abstractNumId="33" w15:restartNumberingAfterBreak="0">
    <w:nsid w:val="5AD0231F"/>
    <w:multiLevelType w:val="hybridMultilevel"/>
    <w:tmpl w:val="2C0E80E0"/>
    <w:lvl w:ilvl="0" w:tplc="0409000F">
      <w:start w:val="1"/>
      <w:numFmt w:val="decimal"/>
      <w:lvlText w:val="%1."/>
      <w:lvlJc w:val="left"/>
      <w:pPr>
        <w:ind w:left="720" w:hanging="360"/>
      </w:pPr>
      <w:rPr>
        <w:rFonts w:hint="default"/>
      </w:rPr>
    </w:lvl>
    <w:lvl w:ilvl="1" w:tplc="1BB8CA1E">
      <w:start w:val="1"/>
      <w:numFmt w:val="bullet"/>
      <w:lvlText w:val="o"/>
      <w:lvlJc w:val="left"/>
      <w:pPr>
        <w:ind w:left="1440" w:hanging="360"/>
      </w:pPr>
      <w:rPr>
        <w:rFonts w:ascii="Courier New" w:hAnsi="Courier New" w:cs="Courier New" w:hint="default"/>
      </w:rPr>
    </w:lvl>
    <w:lvl w:ilvl="2" w:tplc="4A5E613C">
      <w:start w:val="1"/>
      <w:numFmt w:val="bullet"/>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C3C2084"/>
    <w:multiLevelType w:val="multilevel"/>
    <w:tmpl w:val="42A03F96"/>
    <w:lvl w:ilvl="0">
      <w:start w:val="1"/>
      <w:numFmt w:val="bullet"/>
      <w:pStyle w:val="Level1Bullettext"/>
      <w:lvlText w:val="–"/>
      <w:lvlJc w:val="left"/>
      <w:pPr>
        <w:tabs>
          <w:tab w:val="num" w:pos="1066"/>
        </w:tabs>
        <w:ind w:left="1066" w:hanging="357"/>
      </w:pPr>
      <w:rPr>
        <w:rFonts w:ascii="Arial" w:hAnsi="Arial" w:hint="default"/>
        <w:bCs w:val="0"/>
        <w:iCs w:val="0"/>
        <w:color w:val="FF0000"/>
        <w:sz w:val="20"/>
        <w:szCs w:val="20"/>
      </w:rPr>
    </w:lvl>
    <w:lvl w:ilvl="1">
      <w:start w:val="1"/>
      <w:numFmt w:val="bullet"/>
      <w:lvlText w:val=""/>
      <w:lvlJc w:val="left"/>
      <w:pPr>
        <w:tabs>
          <w:tab w:val="num" w:pos="1843"/>
        </w:tabs>
        <w:ind w:left="1843" w:hanging="425"/>
      </w:pPr>
      <w:rPr>
        <w:rFonts w:ascii="Symbol" w:hAnsi="Symbol" w:hint="default"/>
        <w:color w:val="FF0000"/>
      </w:rPr>
    </w:lvl>
    <w:lvl w:ilvl="2">
      <w:start w:val="1"/>
      <w:numFmt w:val="lowerRoman"/>
      <w:lvlText w:val="%3."/>
      <w:lvlJc w:val="right"/>
      <w:pPr>
        <w:tabs>
          <w:tab w:val="num" w:pos="2869"/>
        </w:tabs>
        <w:ind w:left="2869" w:hanging="180"/>
      </w:pPr>
      <w:rPr>
        <w:rFonts w:hint="default"/>
      </w:rPr>
    </w:lvl>
    <w:lvl w:ilvl="3">
      <w:start w:val="1"/>
      <w:numFmt w:val="decimal"/>
      <w:lvlText w:val="%4."/>
      <w:lvlJc w:val="left"/>
      <w:pPr>
        <w:tabs>
          <w:tab w:val="num" w:pos="3589"/>
        </w:tabs>
        <w:ind w:left="3589" w:hanging="360"/>
      </w:pPr>
      <w:rPr>
        <w:rFonts w:hint="default"/>
      </w:rPr>
    </w:lvl>
    <w:lvl w:ilvl="4">
      <w:start w:val="1"/>
      <w:numFmt w:val="lowerLetter"/>
      <w:lvlText w:val="%5."/>
      <w:lvlJc w:val="left"/>
      <w:pPr>
        <w:tabs>
          <w:tab w:val="num" w:pos="4309"/>
        </w:tabs>
        <w:ind w:left="4309" w:hanging="360"/>
      </w:pPr>
      <w:rPr>
        <w:rFonts w:hint="default"/>
      </w:rPr>
    </w:lvl>
    <w:lvl w:ilvl="5">
      <w:start w:val="1"/>
      <w:numFmt w:val="lowerRoman"/>
      <w:lvlText w:val="%6."/>
      <w:lvlJc w:val="right"/>
      <w:pPr>
        <w:tabs>
          <w:tab w:val="num" w:pos="5029"/>
        </w:tabs>
        <w:ind w:left="5029" w:hanging="180"/>
      </w:pPr>
      <w:rPr>
        <w:rFonts w:hint="default"/>
      </w:rPr>
    </w:lvl>
    <w:lvl w:ilvl="6">
      <w:start w:val="1"/>
      <w:numFmt w:val="decimal"/>
      <w:lvlText w:val="%7."/>
      <w:lvlJc w:val="left"/>
      <w:pPr>
        <w:tabs>
          <w:tab w:val="num" w:pos="5749"/>
        </w:tabs>
        <w:ind w:left="5749" w:hanging="360"/>
      </w:pPr>
      <w:rPr>
        <w:rFonts w:hint="default"/>
      </w:rPr>
    </w:lvl>
    <w:lvl w:ilvl="7">
      <w:start w:val="1"/>
      <w:numFmt w:val="lowerLetter"/>
      <w:lvlText w:val="%8."/>
      <w:lvlJc w:val="left"/>
      <w:pPr>
        <w:tabs>
          <w:tab w:val="num" w:pos="6469"/>
        </w:tabs>
        <w:ind w:left="6469" w:hanging="360"/>
      </w:pPr>
      <w:rPr>
        <w:rFonts w:hint="default"/>
      </w:rPr>
    </w:lvl>
    <w:lvl w:ilvl="8">
      <w:start w:val="1"/>
      <w:numFmt w:val="lowerRoman"/>
      <w:lvlText w:val="%9."/>
      <w:lvlJc w:val="right"/>
      <w:pPr>
        <w:tabs>
          <w:tab w:val="num" w:pos="7189"/>
        </w:tabs>
        <w:ind w:left="7189" w:hanging="180"/>
      </w:pPr>
      <w:rPr>
        <w:rFonts w:hint="default"/>
      </w:rPr>
    </w:lvl>
  </w:abstractNum>
  <w:abstractNum w:abstractNumId="35"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41547B0"/>
    <w:multiLevelType w:val="multilevel"/>
    <w:tmpl w:val="B2E44B06"/>
    <w:styleLink w:val="StyleOutlinenumberedRed"/>
    <w:lvl w:ilvl="0">
      <w:start w:val="1"/>
      <w:numFmt w:val="decimal"/>
      <w:pStyle w:val="ListBullet"/>
      <w:lvlText w:val="S%1."/>
      <w:lvlJc w:val="left"/>
      <w:pPr>
        <w:tabs>
          <w:tab w:val="num" w:pos="709"/>
        </w:tabs>
        <w:ind w:left="709" w:hanging="709"/>
      </w:pPr>
      <w:rPr>
        <w:rFonts w:ascii="Arial" w:hAnsi="Arial" w:hint="default"/>
        <w:color w:val="FF0000"/>
        <w:sz w:val="20"/>
      </w:rPr>
    </w:lvl>
    <w:lvl w:ilvl="1">
      <w:start w:val="1"/>
      <w:numFmt w:val="bullet"/>
      <w:lvlText w:val=""/>
      <w:lvlJc w:val="left"/>
      <w:pPr>
        <w:tabs>
          <w:tab w:val="num" w:pos="1134"/>
        </w:tabs>
        <w:ind w:left="1134" w:hanging="425"/>
      </w:pPr>
      <w:rPr>
        <w:rFonts w:ascii="Symbol" w:hAnsi="Symbol" w:hint="default"/>
        <w:color w:val="FF000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7" w15:restartNumberingAfterBreak="0">
    <w:nsid w:val="64B95158"/>
    <w:multiLevelType w:val="hybridMultilevel"/>
    <w:tmpl w:val="E7B4A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8804675"/>
    <w:multiLevelType w:val="multilevel"/>
    <w:tmpl w:val="4BF093FA"/>
    <w:lvl w:ilvl="0">
      <w:start w:val="1"/>
      <w:numFmt w:val="decimal"/>
      <w:pStyle w:val="1NumBul"/>
      <w:lvlText w:val="%1."/>
      <w:lvlJc w:val="left"/>
      <w:pPr>
        <w:ind w:left="360" w:hanging="360"/>
      </w:pPr>
      <w:rPr>
        <w:rFonts w:hint="default"/>
      </w:rPr>
    </w:lvl>
    <w:lvl w:ilvl="1">
      <w:start w:val="1"/>
      <w:numFmt w:val="lowerLetter"/>
      <w:pStyle w:val="2Alpha"/>
      <w:lvlText w:val="%2."/>
      <w:lvlJc w:val="left"/>
      <w:pPr>
        <w:ind w:left="720" w:hanging="360"/>
      </w:pPr>
      <w:rPr>
        <w:rFonts w:hint="default"/>
      </w:rPr>
    </w:lvl>
    <w:lvl w:ilvl="2">
      <w:start w:val="1"/>
      <w:numFmt w:val="lowerRoman"/>
      <w:pStyle w:val="3Roman"/>
      <w:lvlText w:val="%3."/>
      <w:lvlJc w:val="left"/>
      <w:pPr>
        <w:ind w:left="1080" w:hanging="360"/>
      </w:pPr>
      <w:rPr>
        <w:rFonts w:hint="default"/>
        <w:b w:val="0"/>
        <w:bCs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694B2FD3"/>
    <w:multiLevelType w:val="hybridMultilevel"/>
    <w:tmpl w:val="C8C47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0A705B7"/>
    <w:multiLevelType w:val="hybridMultilevel"/>
    <w:tmpl w:val="09A2E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3A2590A"/>
    <w:multiLevelType w:val="hybridMultilevel"/>
    <w:tmpl w:val="358ED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5FC27F2"/>
    <w:multiLevelType w:val="hybridMultilevel"/>
    <w:tmpl w:val="5D9243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9371650"/>
    <w:multiLevelType w:val="multilevel"/>
    <w:tmpl w:val="68B8B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9BE3039"/>
    <w:multiLevelType w:val="hybridMultilevel"/>
    <w:tmpl w:val="F3A8FA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D416B75"/>
    <w:multiLevelType w:val="hybridMultilevel"/>
    <w:tmpl w:val="4FE69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EC21FEB"/>
    <w:multiLevelType w:val="hybridMultilevel"/>
    <w:tmpl w:val="56464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21"/>
  </w:num>
  <w:num w:numId="3">
    <w:abstractNumId w:val="23"/>
  </w:num>
  <w:num w:numId="4">
    <w:abstractNumId w:val="4"/>
  </w:num>
  <w:num w:numId="5">
    <w:abstractNumId w:val="10"/>
  </w:num>
  <w:num w:numId="6">
    <w:abstractNumId w:val="35"/>
  </w:num>
  <w:num w:numId="7">
    <w:abstractNumId w:val="24"/>
  </w:num>
  <w:num w:numId="8">
    <w:abstractNumId w:val="5"/>
  </w:num>
  <w:num w:numId="9">
    <w:abstractNumId w:val="37"/>
  </w:num>
  <w:num w:numId="10">
    <w:abstractNumId w:val="35"/>
    <w:lvlOverride w:ilvl="0">
      <w:startOverride w:val="1"/>
    </w:lvlOverride>
  </w:num>
  <w:num w:numId="11">
    <w:abstractNumId w:val="16"/>
  </w:num>
  <w:num w:numId="12">
    <w:abstractNumId w:val="35"/>
  </w:num>
  <w:num w:numId="13">
    <w:abstractNumId w:val="42"/>
  </w:num>
  <w:num w:numId="14">
    <w:abstractNumId w:val="46"/>
  </w:num>
  <w:num w:numId="15">
    <w:abstractNumId w:val="0"/>
  </w:num>
  <w:num w:numId="16">
    <w:abstractNumId w:val="45"/>
  </w:num>
  <w:num w:numId="17">
    <w:abstractNumId w:val="33"/>
  </w:num>
  <w:num w:numId="18">
    <w:abstractNumId w:val="31"/>
  </w:num>
  <w:num w:numId="19">
    <w:abstractNumId w:val="20"/>
  </w:num>
  <w:num w:numId="20">
    <w:abstractNumId w:val="27"/>
  </w:num>
  <w:num w:numId="21">
    <w:abstractNumId w:val="26"/>
  </w:num>
  <w:num w:numId="22">
    <w:abstractNumId w:val="18"/>
  </w:num>
  <w:num w:numId="23">
    <w:abstractNumId w:val="2"/>
  </w:num>
  <w:num w:numId="24">
    <w:abstractNumId w:val="43"/>
  </w:num>
  <w:num w:numId="25">
    <w:abstractNumId w:val="7"/>
  </w:num>
  <w:num w:numId="26">
    <w:abstractNumId w:val="8"/>
  </w:num>
  <w:num w:numId="27">
    <w:abstractNumId w:val="29"/>
  </w:num>
  <w:num w:numId="28">
    <w:abstractNumId w:val="38"/>
  </w:num>
  <w:num w:numId="29">
    <w:abstractNumId w:val="11"/>
  </w:num>
  <w:num w:numId="30">
    <w:abstractNumId w:val="41"/>
  </w:num>
  <w:num w:numId="31">
    <w:abstractNumId w:val="9"/>
  </w:num>
  <w:num w:numId="3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4"/>
  </w:num>
  <w:num w:numId="34">
    <w:abstractNumId w:val="40"/>
  </w:num>
  <w:num w:numId="35">
    <w:abstractNumId w:val="17"/>
  </w:num>
  <w:num w:numId="36">
    <w:abstractNumId w:val="14"/>
  </w:num>
  <w:num w:numId="37">
    <w:abstractNumId w:val="36"/>
  </w:num>
  <w:num w:numId="38">
    <w:abstractNumId w:val="32"/>
    <w:lvlOverride w:ilvl="0">
      <w:lvl w:ilvl="0">
        <w:start w:val="1"/>
        <w:numFmt w:val="decimal"/>
        <w:pStyle w:val="ListBullet"/>
        <w:lvlText w:val="S%1."/>
        <w:lvlJc w:val="left"/>
        <w:pPr>
          <w:tabs>
            <w:tab w:val="num" w:pos="709"/>
          </w:tabs>
          <w:ind w:left="709" w:hanging="709"/>
        </w:pPr>
        <w:rPr>
          <w:rFonts w:ascii="Arial" w:hAnsi="Arial" w:hint="default"/>
          <w:color w:val="FF0000"/>
          <w:sz w:val="22"/>
        </w:rPr>
      </w:lvl>
    </w:lvlOverride>
    <w:lvlOverride w:ilvl="1">
      <w:lvl w:ilvl="1">
        <w:start w:val="1"/>
        <w:numFmt w:val="bullet"/>
        <w:lvlText w:val=""/>
        <w:lvlJc w:val="left"/>
        <w:pPr>
          <w:tabs>
            <w:tab w:val="num" w:pos="1134"/>
          </w:tabs>
          <w:ind w:left="1134" w:hanging="425"/>
        </w:pPr>
        <w:rPr>
          <w:rFonts w:ascii="Symbol" w:hAnsi="Symbol" w:hint="default"/>
          <w:color w:val="FF0000"/>
        </w:rPr>
      </w:lvl>
    </w:lvlOverride>
    <w:lvlOverride w:ilvl="2">
      <w:lvl w:ilvl="2">
        <w:start w:val="1"/>
        <w:numFmt w:val="lowerRoman"/>
        <w:lvlText w:val="%3."/>
        <w:lvlJc w:val="right"/>
        <w:pPr>
          <w:tabs>
            <w:tab w:val="num" w:pos="2160"/>
          </w:tabs>
          <w:ind w:left="2160" w:hanging="180"/>
        </w:pPr>
        <w:rPr>
          <w:rFonts w:hint="default"/>
        </w:rPr>
      </w:lvl>
    </w:lvlOverride>
    <w:lvlOverride w:ilvl="3">
      <w:lvl w:ilvl="3">
        <w:start w:val="1"/>
        <w:numFmt w:val="decimal"/>
        <w:lvlText w:val="%4."/>
        <w:lvlJc w:val="left"/>
        <w:pPr>
          <w:tabs>
            <w:tab w:val="num" w:pos="2880"/>
          </w:tabs>
          <w:ind w:left="2880" w:hanging="360"/>
        </w:pPr>
        <w:rPr>
          <w:rFonts w:hint="default"/>
        </w:rPr>
      </w:lvl>
    </w:lvlOverride>
    <w:lvlOverride w:ilvl="4">
      <w:lvl w:ilvl="4">
        <w:start w:val="1"/>
        <w:numFmt w:val="lowerLetter"/>
        <w:lvlText w:val="%5."/>
        <w:lvlJc w:val="left"/>
        <w:pPr>
          <w:tabs>
            <w:tab w:val="num" w:pos="3600"/>
          </w:tabs>
          <w:ind w:left="3600" w:hanging="360"/>
        </w:pPr>
        <w:rPr>
          <w:rFonts w:hint="default"/>
        </w:rPr>
      </w:lvl>
    </w:lvlOverride>
    <w:lvlOverride w:ilvl="5">
      <w:lvl w:ilvl="5">
        <w:start w:val="1"/>
        <w:numFmt w:val="lowerRoman"/>
        <w:lvlText w:val="%6."/>
        <w:lvlJc w:val="right"/>
        <w:pPr>
          <w:tabs>
            <w:tab w:val="num" w:pos="4320"/>
          </w:tabs>
          <w:ind w:left="4320" w:hanging="18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lowerLetter"/>
        <w:lvlText w:val="%8."/>
        <w:lvlJc w:val="left"/>
        <w:pPr>
          <w:tabs>
            <w:tab w:val="num" w:pos="5760"/>
          </w:tabs>
          <w:ind w:left="5760" w:hanging="360"/>
        </w:pPr>
        <w:rPr>
          <w:rFonts w:hint="default"/>
        </w:rPr>
      </w:lvl>
    </w:lvlOverride>
    <w:lvlOverride w:ilvl="8">
      <w:lvl w:ilvl="8">
        <w:start w:val="1"/>
        <w:numFmt w:val="lowerRoman"/>
        <w:lvlText w:val="%9."/>
        <w:lvlJc w:val="right"/>
        <w:pPr>
          <w:tabs>
            <w:tab w:val="num" w:pos="6480"/>
          </w:tabs>
          <w:ind w:left="6480" w:hanging="180"/>
        </w:pPr>
        <w:rPr>
          <w:rFonts w:hint="default"/>
        </w:rPr>
      </w:lvl>
    </w:lvlOverride>
  </w:num>
  <w:num w:numId="39">
    <w:abstractNumId w:val="34"/>
  </w:num>
  <w:num w:numId="40">
    <w:abstractNumId w:val="25"/>
  </w:num>
  <w:num w:numId="41">
    <w:abstractNumId w:val="6"/>
  </w:num>
  <w:num w:numId="42">
    <w:abstractNumId w:val="28"/>
  </w:num>
  <w:num w:numId="43">
    <w:abstractNumId w:val="22"/>
  </w:num>
  <w:num w:numId="44">
    <w:abstractNumId w:val="13"/>
  </w:num>
  <w:num w:numId="45">
    <w:abstractNumId w:val="1"/>
  </w:num>
  <w:num w:numId="46">
    <w:abstractNumId w:val="15"/>
  </w:num>
  <w:num w:numId="47">
    <w:abstractNumId w:val="12"/>
  </w:num>
  <w:num w:numId="48">
    <w:abstractNumId w:val="30"/>
  </w:num>
  <w:num w:numId="49">
    <w:abstractNumId w:val="3"/>
  </w:num>
  <w:num w:numId="50">
    <w:abstractNumId w:val="3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733"/>
    <w:rsid w:val="0000052E"/>
    <w:rsid w:val="00000A52"/>
    <w:rsid w:val="00000DB7"/>
    <w:rsid w:val="00001634"/>
    <w:rsid w:val="0000319C"/>
    <w:rsid w:val="00003B10"/>
    <w:rsid w:val="00006011"/>
    <w:rsid w:val="00007BAF"/>
    <w:rsid w:val="00007BF5"/>
    <w:rsid w:val="00011F52"/>
    <w:rsid w:val="0001397A"/>
    <w:rsid w:val="000159FF"/>
    <w:rsid w:val="00015CC2"/>
    <w:rsid w:val="00015DF0"/>
    <w:rsid w:val="00017539"/>
    <w:rsid w:val="00017D6D"/>
    <w:rsid w:val="00020569"/>
    <w:rsid w:val="0002056D"/>
    <w:rsid w:val="00020AE6"/>
    <w:rsid w:val="0002198F"/>
    <w:rsid w:val="00022908"/>
    <w:rsid w:val="00022EF2"/>
    <w:rsid w:val="0002341A"/>
    <w:rsid w:val="00023CA2"/>
    <w:rsid w:val="00024235"/>
    <w:rsid w:val="0002499E"/>
    <w:rsid w:val="00026479"/>
    <w:rsid w:val="00026742"/>
    <w:rsid w:val="000277A5"/>
    <w:rsid w:val="0003084E"/>
    <w:rsid w:val="000310E5"/>
    <w:rsid w:val="00032E45"/>
    <w:rsid w:val="00032E7C"/>
    <w:rsid w:val="00033477"/>
    <w:rsid w:val="000346AD"/>
    <w:rsid w:val="00035B90"/>
    <w:rsid w:val="00036804"/>
    <w:rsid w:val="0004027A"/>
    <w:rsid w:val="00041656"/>
    <w:rsid w:val="00042F74"/>
    <w:rsid w:val="00043268"/>
    <w:rsid w:val="00044245"/>
    <w:rsid w:val="000445E7"/>
    <w:rsid w:val="000451B5"/>
    <w:rsid w:val="00045624"/>
    <w:rsid w:val="0004597D"/>
    <w:rsid w:val="000471E1"/>
    <w:rsid w:val="0005137D"/>
    <w:rsid w:val="00052750"/>
    <w:rsid w:val="00053662"/>
    <w:rsid w:val="000545A9"/>
    <w:rsid w:val="00054930"/>
    <w:rsid w:val="00054EB8"/>
    <w:rsid w:val="00055800"/>
    <w:rsid w:val="00055CB5"/>
    <w:rsid w:val="00055EB9"/>
    <w:rsid w:val="0005632D"/>
    <w:rsid w:val="000572E2"/>
    <w:rsid w:val="00060949"/>
    <w:rsid w:val="00060CF1"/>
    <w:rsid w:val="00060F83"/>
    <w:rsid w:val="00061BE5"/>
    <w:rsid w:val="000624A0"/>
    <w:rsid w:val="00063D8B"/>
    <w:rsid w:val="000655A3"/>
    <w:rsid w:val="00065726"/>
    <w:rsid w:val="0006697D"/>
    <w:rsid w:val="00067054"/>
    <w:rsid w:val="00070831"/>
    <w:rsid w:val="0007124A"/>
    <w:rsid w:val="00072034"/>
    <w:rsid w:val="00072A29"/>
    <w:rsid w:val="000747EF"/>
    <w:rsid w:val="00074D40"/>
    <w:rsid w:val="00075A4B"/>
    <w:rsid w:val="00075ED5"/>
    <w:rsid w:val="00076191"/>
    <w:rsid w:val="00076FDB"/>
    <w:rsid w:val="00081076"/>
    <w:rsid w:val="000824A1"/>
    <w:rsid w:val="000824D6"/>
    <w:rsid w:val="00082710"/>
    <w:rsid w:val="00082C1A"/>
    <w:rsid w:val="00082E05"/>
    <w:rsid w:val="00083C9A"/>
    <w:rsid w:val="00086368"/>
    <w:rsid w:val="00090B40"/>
    <w:rsid w:val="00091B0C"/>
    <w:rsid w:val="00091C27"/>
    <w:rsid w:val="00092AA6"/>
    <w:rsid w:val="00093042"/>
    <w:rsid w:val="00094187"/>
    <w:rsid w:val="00094D54"/>
    <w:rsid w:val="00095870"/>
    <w:rsid w:val="0009772C"/>
    <w:rsid w:val="00097840"/>
    <w:rsid w:val="00097C90"/>
    <w:rsid w:val="000A208A"/>
    <w:rsid w:val="000A2C89"/>
    <w:rsid w:val="000A528C"/>
    <w:rsid w:val="000A5989"/>
    <w:rsid w:val="000A64E6"/>
    <w:rsid w:val="000A6B5F"/>
    <w:rsid w:val="000A6D1F"/>
    <w:rsid w:val="000A78F8"/>
    <w:rsid w:val="000A7EA6"/>
    <w:rsid w:val="000B12AF"/>
    <w:rsid w:val="000B20C8"/>
    <w:rsid w:val="000B23C2"/>
    <w:rsid w:val="000B365D"/>
    <w:rsid w:val="000B43DB"/>
    <w:rsid w:val="000B6287"/>
    <w:rsid w:val="000B72B2"/>
    <w:rsid w:val="000B7719"/>
    <w:rsid w:val="000C141D"/>
    <w:rsid w:val="000C1FC6"/>
    <w:rsid w:val="000C2178"/>
    <w:rsid w:val="000C358D"/>
    <w:rsid w:val="000C3DDF"/>
    <w:rsid w:val="000C40F7"/>
    <w:rsid w:val="000C423F"/>
    <w:rsid w:val="000C557F"/>
    <w:rsid w:val="000C75C7"/>
    <w:rsid w:val="000D1F51"/>
    <w:rsid w:val="000D3297"/>
    <w:rsid w:val="000D3EC2"/>
    <w:rsid w:val="000D4095"/>
    <w:rsid w:val="000D5260"/>
    <w:rsid w:val="000D57B7"/>
    <w:rsid w:val="000D58EF"/>
    <w:rsid w:val="000D6D0A"/>
    <w:rsid w:val="000E2DB5"/>
    <w:rsid w:val="000E3163"/>
    <w:rsid w:val="000E3E4E"/>
    <w:rsid w:val="000E5446"/>
    <w:rsid w:val="000E6468"/>
    <w:rsid w:val="000E7BCD"/>
    <w:rsid w:val="000F0A74"/>
    <w:rsid w:val="000F0F9A"/>
    <w:rsid w:val="000F1028"/>
    <w:rsid w:val="000F2FC3"/>
    <w:rsid w:val="000F31B1"/>
    <w:rsid w:val="000F55E6"/>
    <w:rsid w:val="000F6278"/>
    <w:rsid w:val="000F7CB3"/>
    <w:rsid w:val="001007C3"/>
    <w:rsid w:val="00100B50"/>
    <w:rsid w:val="00101835"/>
    <w:rsid w:val="00101884"/>
    <w:rsid w:val="00101F9B"/>
    <w:rsid w:val="001023A6"/>
    <w:rsid w:val="00102617"/>
    <w:rsid w:val="001033FF"/>
    <w:rsid w:val="001038D3"/>
    <w:rsid w:val="00105AB4"/>
    <w:rsid w:val="00106534"/>
    <w:rsid w:val="001074A5"/>
    <w:rsid w:val="0011071D"/>
    <w:rsid w:val="00111D55"/>
    <w:rsid w:val="00112F25"/>
    <w:rsid w:val="00113020"/>
    <w:rsid w:val="00114874"/>
    <w:rsid w:val="00115448"/>
    <w:rsid w:val="00115C26"/>
    <w:rsid w:val="00115DDA"/>
    <w:rsid w:val="0011743F"/>
    <w:rsid w:val="00121FFB"/>
    <w:rsid w:val="001240BE"/>
    <w:rsid w:val="001243D0"/>
    <w:rsid w:val="001248C2"/>
    <w:rsid w:val="001269A0"/>
    <w:rsid w:val="00126BD4"/>
    <w:rsid w:val="00130810"/>
    <w:rsid w:val="00131B29"/>
    <w:rsid w:val="00131BAA"/>
    <w:rsid w:val="00131D8A"/>
    <w:rsid w:val="00132846"/>
    <w:rsid w:val="00132F66"/>
    <w:rsid w:val="00133DA4"/>
    <w:rsid w:val="00137ABE"/>
    <w:rsid w:val="00142314"/>
    <w:rsid w:val="001428BA"/>
    <w:rsid w:val="00143272"/>
    <w:rsid w:val="00143E4D"/>
    <w:rsid w:val="00144396"/>
    <w:rsid w:val="00144496"/>
    <w:rsid w:val="001445B4"/>
    <w:rsid w:val="00146719"/>
    <w:rsid w:val="00146FDD"/>
    <w:rsid w:val="00147ED9"/>
    <w:rsid w:val="00150609"/>
    <w:rsid w:val="00152299"/>
    <w:rsid w:val="00153A16"/>
    <w:rsid w:val="00153A66"/>
    <w:rsid w:val="00154715"/>
    <w:rsid w:val="00156134"/>
    <w:rsid w:val="00157D24"/>
    <w:rsid w:val="0016015B"/>
    <w:rsid w:val="00160E0A"/>
    <w:rsid w:val="00161A52"/>
    <w:rsid w:val="00162A55"/>
    <w:rsid w:val="001657C6"/>
    <w:rsid w:val="00167CA1"/>
    <w:rsid w:val="00167F5D"/>
    <w:rsid w:val="00170157"/>
    <w:rsid w:val="001702B6"/>
    <w:rsid w:val="00170AA9"/>
    <w:rsid w:val="00170E89"/>
    <w:rsid w:val="0017184E"/>
    <w:rsid w:val="00174132"/>
    <w:rsid w:val="00174D23"/>
    <w:rsid w:val="001776F2"/>
    <w:rsid w:val="00177C49"/>
    <w:rsid w:val="00180543"/>
    <w:rsid w:val="0018139C"/>
    <w:rsid w:val="00182402"/>
    <w:rsid w:val="00182A07"/>
    <w:rsid w:val="0018317E"/>
    <w:rsid w:val="00183CF3"/>
    <w:rsid w:val="0018491B"/>
    <w:rsid w:val="00185C86"/>
    <w:rsid w:val="00187982"/>
    <w:rsid w:val="00190185"/>
    <w:rsid w:val="00190CCD"/>
    <w:rsid w:val="00191ED3"/>
    <w:rsid w:val="001920C0"/>
    <w:rsid w:val="0019546D"/>
    <w:rsid w:val="001964E8"/>
    <w:rsid w:val="00196E26"/>
    <w:rsid w:val="00196F56"/>
    <w:rsid w:val="001979C9"/>
    <w:rsid w:val="00197F53"/>
    <w:rsid w:val="001A1919"/>
    <w:rsid w:val="001A1FA5"/>
    <w:rsid w:val="001A287F"/>
    <w:rsid w:val="001A2DAF"/>
    <w:rsid w:val="001A32D3"/>
    <w:rsid w:val="001A4A53"/>
    <w:rsid w:val="001A4CB6"/>
    <w:rsid w:val="001B141B"/>
    <w:rsid w:val="001B14D6"/>
    <w:rsid w:val="001B1C8B"/>
    <w:rsid w:val="001B1EE0"/>
    <w:rsid w:val="001B2BF9"/>
    <w:rsid w:val="001B30EB"/>
    <w:rsid w:val="001B3ECC"/>
    <w:rsid w:val="001B3F14"/>
    <w:rsid w:val="001B530F"/>
    <w:rsid w:val="001B5A44"/>
    <w:rsid w:val="001B62F5"/>
    <w:rsid w:val="001B6493"/>
    <w:rsid w:val="001B6927"/>
    <w:rsid w:val="001B78AE"/>
    <w:rsid w:val="001B7C87"/>
    <w:rsid w:val="001C0267"/>
    <w:rsid w:val="001C0398"/>
    <w:rsid w:val="001C07C2"/>
    <w:rsid w:val="001C1070"/>
    <w:rsid w:val="001C1DA3"/>
    <w:rsid w:val="001C1F89"/>
    <w:rsid w:val="001C3A38"/>
    <w:rsid w:val="001C40BD"/>
    <w:rsid w:val="001C4F29"/>
    <w:rsid w:val="001C5B08"/>
    <w:rsid w:val="001C64A2"/>
    <w:rsid w:val="001C74B0"/>
    <w:rsid w:val="001C75A1"/>
    <w:rsid w:val="001D011F"/>
    <w:rsid w:val="001D0AFA"/>
    <w:rsid w:val="001D0F8C"/>
    <w:rsid w:val="001D17A0"/>
    <w:rsid w:val="001D17CB"/>
    <w:rsid w:val="001D2A9A"/>
    <w:rsid w:val="001D3B26"/>
    <w:rsid w:val="001D3C4C"/>
    <w:rsid w:val="001D5D92"/>
    <w:rsid w:val="001D6426"/>
    <w:rsid w:val="001D6527"/>
    <w:rsid w:val="001D75FC"/>
    <w:rsid w:val="001D7E52"/>
    <w:rsid w:val="001E0766"/>
    <w:rsid w:val="001E1227"/>
    <w:rsid w:val="001E29ED"/>
    <w:rsid w:val="001E2C44"/>
    <w:rsid w:val="001E4D1A"/>
    <w:rsid w:val="001E5A84"/>
    <w:rsid w:val="001E6EEC"/>
    <w:rsid w:val="001E7047"/>
    <w:rsid w:val="001E7692"/>
    <w:rsid w:val="001F0875"/>
    <w:rsid w:val="001F09F7"/>
    <w:rsid w:val="001F1750"/>
    <w:rsid w:val="001F2805"/>
    <w:rsid w:val="001F2AF7"/>
    <w:rsid w:val="001F2EDD"/>
    <w:rsid w:val="001F30E1"/>
    <w:rsid w:val="001F33B6"/>
    <w:rsid w:val="001F3567"/>
    <w:rsid w:val="001F38D0"/>
    <w:rsid w:val="001F40C2"/>
    <w:rsid w:val="001F673B"/>
    <w:rsid w:val="001F68CA"/>
    <w:rsid w:val="001F73D1"/>
    <w:rsid w:val="00200672"/>
    <w:rsid w:val="00201341"/>
    <w:rsid w:val="0020185C"/>
    <w:rsid w:val="00201B02"/>
    <w:rsid w:val="00201B2B"/>
    <w:rsid w:val="00203D4D"/>
    <w:rsid w:val="00204A4A"/>
    <w:rsid w:val="00205DFE"/>
    <w:rsid w:val="0020667E"/>
    <w:rsid w:val="0020681D"/>
    <w:rsid w:val="0020732A"/>
    <w:rsid w:val="00210768"/>
    <w:rsid w:val="00210D1C"/>
    <w:rsid w:val="002118C4"/>
    <w:rsid w:val="00211AEA"/>
    <w:rsid w:val="00211FEE"/>
    <w:rsid w:val="002129D5"/>
    <w:rsid w:val="0021314D"/>
    <w:rsid w:val="00213678"/>
    <w:rsid w:val="0021478C"/>
    <w:rsid w:val="00216084"/>
    <w:rsid w:val="0021775F"/>
    <w:rsid w:val="00220848"/>
    <w:rsid w:val="002235C2"/>
    <w:rsid w:val="00223BDE"/>
    <w:rsid w:val="00225124"/>
    <w:rsid w:val="00226D73"/>
    <w:rsid w:val="00226FC5"/>
    <w:rsid w:val="00231728"/>
    <w:rsid w:val="00231F56"/>
    <w:rsid w:val="00234444"/>
    <w:rsid w:val="00234AD1"/>
    <w:rsid w:val="00234BE1"/>
    <w:rsid w:val="00234CA8"/>
    <w:rsid w:val="00235016"/>
    <w:rsid w:val="00236E43"/>
    <w:rsid w:val="00237B71"/>
    <w:rsid w:val="00240882"/>
    <w:rsid w:val="00240D9F"/>
    <w:rsid w:val="00241E3A"/>
    <w:rsid w:val="00243164"/>
    <w:rsid w:val="0024527D"/>
    <w:rsid w:val="00245C77"/>
    <w:rsid w:val="00246DC4"/>
    <w:rsid w:val="00250B75"/>
    <w:rsid w:val="00250D86"/>
    <w:rsid w:val="00250F6B"/>
    <w:rsid w:val="00251BED"/>
    <w:rsid w:val="00253F44"/>
    <w:rsid w:val="0025406B"/>
    <w:rsid w:val="0025450A"/>
    <w:rsid w:val="00255502"/>
    <w:rsid w:val="00256F0C"/>
    <w:rsid w:val="00257A9F"/>
    <w:rsid w:val="002621B3"/>
    <w:rsid w:val="002634E3"/>
    <w:rsid w:val="00264389"/>
    <w:rsid w:val="0026463F"/>
    <w:rsid w:val="00264D7A"/>
    <w:rsid w:val="00265240"/>
    <w:rsid w:val="00265741"/>
    <w:rsid w:val="00265ABA"/>
    <w:rsid w:val="00265F2C"/>
    <w:rsid w:val="00266862"/>
    <w:rsid w:val="00267349"/>
    <w:rsid w:val="00267D93"/>
    <w:rsid w:val="002732AA"/>
    <w:rsid w:val="002749D3"/>
    <w:rsid w:val="00275B71"/>
    <w:rsid w:val="00275C13"/>
    <w:rsid w:val="00280BA9"/>
    <w:rsid w:val="002813FD"/>
    <w:rsid w:val="00281EE3"/>
    <w:rsid w:val="00282949"/>
    <w:rsid w:val="00282A4B"/>
    <w:rsid w:val="002835DB"/>
    <w:rsid w:val="0028408F"/>
    <w:rsid w:val="00286AA7"/>
    <w:rsid w:val="00286B82"/>
    <w:rsid w:val="002870E3"/>
    <w:rsid w:val="00290190"/>
    <w:rsid w:val="002906AC"/>
    <w:rsid w:val="002906C7"/>
    <w:rsid w:val="002907D8"/>
    <w:rsid w:val="00290861"/>
    <w:rsid w:val="00290F50"/>
    <w:rsid w:val="002911B1"/>
    <w:rsid w:val="00291527"/>
    <w:rsid w:val="00291FFD"/>
    <w:rsid w:val="00292F90"/>
    <w:rsid w:val="00293FAC"/>
    <w:rsid w:val="0029427B"/>
    <w:rsid w:val="002948F5"/>
    <w:rsid w:val="002A0197"/>
    <w:rsid w:val="002A1CBF"/>
    <w:rsid w:val="002A28F3"/>
    <w:rsid w:val="002A295F"/>
    <w:rsid w:val="002A339B"/>
    <w:rsid w:val="002A5C92"/>
    <w:rsid w:val="002A76FE"/>
    <w:rsid w:val="002B01D1"/>
    <w:rsid w:val="002B224C"/>
    <w:rsid w:val="002B36FA"/>
    <w:rsid w:val="002B3DB8"/>
    <w:rsid w:val="002B3F97"/>
    <w:rsid w:val="002B507C"/>
    <w:rsid w:val="002B61CE"/>
    <w:rsid w:val="002B6649"/>
    <w:rsid w:val="002C0246"/>
    <w:rsid w:val="002C07B7"/>
    <w:rsid w:val="002C1270"/>
    <w:rsid w:val="002C145E"/>
    <w:rsid w:val="002C1A17"/>
    <w:rsid w:val="002C1E1D"/>
    <w:rsid w:val="002C2D93"/>
    <w:rsid w:val="002C31FA"/>
    <w:rsid w:val="002C525C"/>
    <w:rsid w:val="002C5E13"/>
    <w:rsid w:val="002C6A21"/>
    <w:rsid w:val="002C6EBA"/>
    <w:rsid w:val="002C7221"/>
    <w:rsid w:val="002C79C6"/>
    <w:rsid w:val="002C7AD1"/>
    <w:rsid w:val="002D3249"/>
    <w:rsid w:val="002D33B6"/>
    <w:rsid w:val="002D3E60"/>
    <w:rsid w:val="002D4342"/>
    <w:rsid w:val="002D4527"/>
    <w:rsid w:val="002D4749"/>
    <w:rsid w:val="002D4C4B"/>
    <w:rsid w:val="002D5C25"/>
    <w:rsid w:val="002D64FB"/>
    <w:rsid w:val="002E0151"/>
    <w:rsid w:val="002E024B"/>
    <w:rsid w:val="002E082B"/>
    <w:rsid w:val="002E2680"/>
    <w:rsid w:val="002E2D7D"/>
    <w:rsid w:val="002E3929"/>
    <w:rsid w:val="002E6175"/>
    <w:rsid w:val="002E7AC0"/>
    <w:rsid w:val="002F1340"/>
    <w:rsid w:val="002F19E2"/>
    <w:rsid w:val="002F251A"/>
    <w:rsid w:val="002F3D92"/>
    <w:rsid w:val="002F4D4E"/>
    <w:rsid w:val="002F5108"/>
    <w:rsid w:val="002F586F"/>
    <w:rsid w:val="002F5A51"/>
    <w:rsid w:val="002F5E71"/>
    <w:rsid w:val="002F5F9D"/>
    <w:rsid w:val="002F7BF3"/>
    <w:rsid w:val="00300652"/>
    <w:rsid w:val="003025C7"/>
    <w:rsid w:val="003028D6"/>
    <w:rsid w:val="00302E46"/>
    <w:rsid w:val="0030370B"/>
    <w:rsid w:val="00303EA8"/>
    <w:rsid w:val="00304ED4"/>
    <w:rsid w:val="00305A0E"/>
    <w:rsid w:val="00305B9E"/>
    <w:rsid w:val="00306488"/>
    <w:rsid w:val="00307395"/>
    <w:rsid w:val="00307663"/>
    <w:rsid w:val="00307B44"/>
    <w:rsid w:val="00307B6E"/>
    <w:rsid w:val="00310219"/>
    <w:rsid w:val="00310699"/>
    <w:rsid w:val="00310CBA"/>
    <w:rsid w:val="003117C5"/>
    <w:rsid w:val="00312B1D"/>
    <w:rsid w:val="0031389B"/>
    <w:rsid w:val="00313CB3"/>
    <w:rsid w:val="00315853"/>
    <w:rsid w:val="00315E59"/>
    <w:rsid w:val="00321A23"/>
    <w:rsid w:val="003234D0"/>
    <w:rsid w:val="00323732"/>
    <w:rsid w:val="00324233"/>
    <w:rsid w:val="003243C2"/>
    <w:rsid w:val="003257AE"/>
    <w:rsid w:val="00325C63"/>
    <w:rsid w:val="00325C80"/>
    <w:rsid w:val="003261F9"/>
    <w:rsid w:val="00327621"/>
    <w:rsid w:val="0033095B"/>
    <w:rsid w:val="0033300E"/>
    <w:rsid w:val="00333233"/>
    <w:rsid w:val="003343AB"/>
    <w:rsid w:val="003350D8"/>
    <w:rsid w:val="00337B1C"/>
    <w:rsid w:val="00340C21"/>
    <w:rsid w:val="0034178C"/>
    <w:rsid w:val="00341C24"/>
    <w:rsid w:val="00342442"/>
    <w:rsid w:val="0034287E"/>
    <w:rsid w:val="00342B07"/>
    <w:rsid w:val="00343880"/>
    <w:rsid w:val="00343E81"/>
    <w:rsid w:val="00345D24"/>
    <w:rsid w:val="00346144"/>
    <w:rsid w:val="00346730"/>
    <w:rsid w:val="00347188"/>
    <w:rsid w:val="0035261F"/>
    <w:rsid w:val="003538E9"/>
    <w:rsid w:val="00353DCC"/>
    <w:rsid w:val="00354DC9"/>
    <w:rsid w:val="00354FFB"/>
    <w:rsid w:val="00355240"/>
    <w:rsid w:val="0035547A"/>
    <w:rsid w:val="003554A6"/>
    <w:rsid w:val="00355E92"/>
    <w:rsid w:val="00356C4D"/>
    <w:rsid w:val="003614F1"/>
    <w:rsid w:val="003633B5"/>
    <w:rsid w:val="003637B4"/>
    <w:rsid w:val="0036385B"/>
    <w:rsid w:val="00363D7F"/>
    <w:rsid w:val="003654A4"/>
    <w:rsid w:val="00370AA5"/>
    <w:rsid w:val="00371BDC"/>
    <w:rsid w:val="00372FBA"/>
    <w:rsid w:val="0037411E"/>
    <w:rsid w:val="003755DF"/>
    <w:rsid w:val="00375B6F"/>
    <w:rsid w:val="00376614"/>
    <w:rsid w:val="003809A8"/>
    <w:rsid w:val="003811DE"/>
    <w:rsid w:val="003815F5"/>
    <w:rsid w:val="003822A9"/>
    <w:rsid w:val="003822E8"/>
    <w:rsid w:val="00383AFF"/>
    <w:rsid w:val="00384D0C"/>
    <w:rsid w:val="003853C9"/>
    <w:rsid w:val="00385913"/>
    <w:rsid w:val="00385A33"/>
    <w:rsid w:val="00385E7F"/>
    <w:rsid w:val="00387C39"/>
    <w:rsid w:val="00387E73"/>
    <w:rsid w:val="00391FDD"/>
    <w:rsid w:val="003937C3"/>
    <w:rsid w:val="00394E4A"/>
    <w:rsid w:val="00396E88"/>
    <w:rsid w:val="0039763B"/>
    <w:rsid w:val="003A0003"/>
    <w:rsid w:val="003A0BA3"/>
    <w:rsid w:val="003A1857"/>
    <w:rsid w:val="003A1D8B"/>
    <w:rsid w:val="003A2566"/>
    <w:rsid w:val="003A2703"/>
    <w:rsid w:val="003A3285"/>
    <w:rsid w:val="003A37B2"/>
    <w:rsid w:val="003A3D40"/>
    <w:rsid w:val="003A497F"/>
    <w:rsid w:val="003A51FD"/>
    <w:rsid w:val="003A6550"/>
    <w:rsid w:val="003A660F"/>
    <w:rsid w:val="003A68A3"/>
    <w:rsid w:val="003A7818"/>
    <w:rsid w:val="003A7A39"/>
    <w:rsid w:val="003B1E52"/>
    <w:rsid w:val="003B217B"/>
    <w:rsid w:val="003B743F"/>
    <w:rsid w:val="003B7EEF"/>
    <w:rsid w:val="003C1EE8"/>
    <w:rsid w:val="003C26C0"/>
    <w:rsid w:val="003C2831"/>
    <w:rsid w:val="003C4240"/>
    <w:rsid w:val="003C4513"/>
    <w:rsid w:val="003C5C59"/>
    <w:rsid w:val="003C7F73"/>
    <w:rsid w:val="003D0164"/>
    <w:rsid w:val="003D1D71"/>
    <w:rsid w:val="003D2A00"/>
    <w:rsid w:val="003D376F"/>
    <w:rsid w:val="003D3B79"/>
    <w:rsid w:val="003D4AFC"/>
    <w:rsid w:val="003D4B3B"/>
    <w:rsid w:val="003D64E2"/>
    <w:rsid w:val="003D7173"/>
    <w:rsid w:val="003D7A75"/>
    <w:rsid w:val="003E01E4"/>
    <w:rsid w:val="003E0631"/>
    <w:rsid w:val="003E1199"/>
    <w:rsid w:val="003E11BE"/>
    <w:rsid w:val="003E152B"/>
    <w:rsid w:val="003E20D4"/>
    <w:rsid w:val="003E48B1"/>
    <w:rsid w:val="003E5325"/>
    <w:rsid w:val="003E5AB2"/>
    <w:rsid w:val="003E62C1"/>
    <w:rsid w:val="003E638D"/>
    <w:rsid w:val="003E654B"/>
    <w:rsid w:val="003E6D2D"/>
    <w:rsid w:val="003F02E7"/>
    <w:rsid w:val="003F0A2C"/>
    <w:rsid w:val="003F1344"/>
    <w:rsid w:val="003F16B2"/>
    <w:rsid w:val="003F1D76"/>
    <w:rsid w:val="003F1F64"/>
    <w:rsid w:val="003F4519"/>
    <w:rsid w:val="003F4664"/>
    <w:rsid w:val="003F493F"/>
    <w:rsid w:val="003F4F37"/>
    <w:rsid w:val="003F6834"/>
    <w:rsid w:val="003F6D85"/>
    <w:rsid w:val="003F7377"/>
    <w:rsid w:val="003F7C5C"/>
    <w:rsid w:val="004004D5"/>
    <w:rsid w:val="00400A5F"/>
    <w:rsid w:val="004029DD"/>
    <w:rsid w:val="00403102"/>
    <w:rsid w:val="00405459"/>
    <w:rsid w:val="004059D1"/>
    <w:rsid w:val="00406046"/>
    <w:rsid w:val="004062A8"/>
    <w:rsid w:val="00406A31"/>
    <w:rsid w:val="004076F9"/>
    <w:rsid w:val="00410AAE"/>
    <w:rsid w:val="00412A28"/>
    <w:rsid w:val="004145AE"/>
    <w:rsid w:val="00414C2D"/>
    <w:rsid w:val="00415762"/>
    <w:rsid w:val="00416A66"/>
    <w:rsid w:val="00417877"/>
    <w:rsid w:val="00417DA4"/>
    <w:rsid w:val="00421437"/>
    <w:rsid w:val="0042201C"/>
    <w:rsid w:val="00423876"/>
    <w:rsid w:val="004241D5"/>
    <w:rsid w:val="004254AB"/>
    <w:rsid w:val="0042600C"/>
    <w:rsid w:val="00426722"/>
    <w:rsid w:val="004275AF"/>
    <w:rsid w:val="004303B7"/>
    <w:rsid w:val="004306AD"/>
    <w:rsid w:val="0043078B"/>
    <w:rsid w:val="00430C67"/>
    <w:rsid w:val="00430FB9"/>
    <w:rsid w:val="0043147D"/>
    <w:rsid w:val="004329BA"/>
    <w:rsid w:val="0043417C"/>
    <w:rsid w:val="0043439C"/>
    <w:rsid w:val="00436042"/>
    <w:rsid w:val="0043756A"/>
    <w:rsid w:val="00437A59"/>
    <w:rsid w:val="004402ED"/>
    <w:rsid w:val="00440563"/>
    <w:rsid w:val="00440783"/>
    <w:rsid w:val="004414BB"/>
    <w:rsid w:val="00441AF1"/>
    <w:rsid w:val="004420E1"/>
    <w:rsid w:val="00442DDD"/>
    <w:rsid w:val="004443A0"/>
    <w:rsid w:val="00444C75"/>
    <w:rsid w:val="00445282"/>
    <w:rsid w:val="00445E98"/>
    <w:rsid w:val="0044687A"/>
    <w:rsid w:val="00446AD7"/>
    <w:rsid w:val="004471AB"/>
    <w:rsid w:val="0045188F"/>
    <w:rsid w:val="00451BAB"/>
    <w:rsid w:val="0045200F"/>
    <w:rsid w:val="00452D05"/>
    <w:rsid w:val="0045346F"/>
    <w:rsid w:val="00457398"/>
    <w:rsid w:val="00457ADD"/>
    <w:rsid w:val="004606BC"/>
    <w:rsid w:val="00460D88"/>
    <w:rsid w:val="00460E68"/>
    <w:rsid w:val="00465DCF"/>
    <w:rsid w:val="00467352"/>
    <w:rsid w:val="00467EDF"/>
    <w:rsid w:val="0047086D"/>
    <w:rsid w:val="004716D9"/>
    <w:rsid w:val="00471C7C"/>
    <w:rsid w:val="00473DA6"/>
    <w:rsid w:val="00473FF8"/>
    <w:rsid w:val="004740FD"/>
    <w:rsid w:val="004758DB"/>
    <w:rsid w:val="00475EF0"/>
    <w:rsid w:val="00476C2C"/>
    <w:rsid w:val="0047713C"/>
    <w:rsid w:val="00477A36"/>
    <w:rsid w:val="00480155"/>
    <w:rsid w:val="004824C3"/>
    <w:rsid w:val="004824D1"/>
    <w:rsid w:val="00483768"/>
    <w:rsid w:val="00484828"/>
    <w:rsid w:val="004854D3"/>
    <w:rsid w:val="004867C0"/>
    <w:rsid w:val="00486B5B"/>
    <w:rsid w:val="00487475"/>
    <w:rsid w:val="00487B83"/>
    <w:rsid w:val="004904D2"/>
    <w:rsid w:val="00491CAA"/>
    <w:rsid w:val="00492642"/>
    <w:rsid w:val="0049398F"/>
    <w:rsid w:val="00494AA0"/>
    <w:rsid w:val="00494ADB"/>
    <w:rsid w:val="0049722F"/>
    <w:rsid w:val="00497921"/>
    <w:rsid w:val="004A07D8"/>
    <w:rsid w:val="004A1416"/>
    <w:rsid w:val="004A1547"/>
    <w:rsid w:val="004A2A29"/>
    <w:rsid w:val="004A38C6"/>
    <w:rsid w:val="004A3BD6"/>
    <w:rsid w:val="004A457B"/>
    <w:rsid w:val="004A5F28"/>
    <w:rsid w:val="004A607C"/>
    <w:rsid w:val="004B0262"/>
    <w:rsid w:val="004B1312"/>
    <w:rsid w:val="004B1905"/>
    <w:rsid w:val="004B2097"/>
    <w:rsid w:val="004B2CA4"/>
    <w:rsid w:val="004B34F6"/>
    <w:rsid w:val="004B361B"/>
    <w:rsid w:val="004B3D5B"/>
    <w:rsid w:val="004B5312"/>
    <w:rsid w:val="004B7009"/>
    <w:rsid w:val="004B7F6F"/>
    <w:rsid w:val="004C013A"/>
    <w:rsid w:val="004C401F"/>
    <w:rsid w:val="004C4D38"/>
    <w:rsid w:val="004C59F2"/>
    <w:rsid w:val="004C70AB"/>
    <w:rsid w:val="004D03AA"/>
    <w:rsid w:val="004D08A7"/>
    <w:rsid w:val="004D0EB5"/>
    <w:rsid w:val="004D1989"/>
    <w:rsid w:val="004D1A83"/>
    <w:rsid w:val="004D1D60"/>
    <w:rsid w:val="004D1F9A"/>
    <w:rsid w:val="004D2835"/>
    <w:rsid w:val="004D28B8"/>
    <w:rsid w:val="004D3919"/>
    <w:rsid w:val="004D392A"/>
    <w:rsid w:val="004D411F"/>
    <w:rsid w:val="004D5090"/>
    <w:rsid w:val="004D5828"/>
    <w:rsid w:val="004D5BC6"/>
    <w:rsid w:val="004D61B3"/>
    <w:rsid w:val="004D6BED"/>
    <w:rsid w:val="004E2148"/>
    <w:rsid w:val="004E2E95"/>
    <w:rsid w:val="004E4792"/>
    <w:rsid w:val="004E72AC"/>
    <w:rsid w:val="004F02AE"/>
    <w:rsid w:val="004F0C3F"/>
    <w:rsid w:val="004F0C63"/>
    <w:rsid w:val="004F3981"/>
    <w:rsid w:val="004F612E"/>
    <w:rsid w:val="004F6D3B"/>
    <w:rsid w:val="00501C1A"/>
    <w:rsid w:val="00502100"/>
    <w:rsid w:val="0050329C"/>
    <w:rsid w:val="005033B6"/>
    <w:rsid w:val="00504460"/>
    <w:rsid w:val="00504768"/>
    <w:rsid w:val="00505219"/>
    <w:rsid w:val="00505374"/>
    <w:rsid w:val="00506886"/>
    <w:rsid w:val="005079B3"/>
    <w:rsid w:val="00510D40"/>
    <w:rsid w:val="00512F9C"/>
    <w:rsid w:val="0051313E"/>
    <w:rsid w:val="00514177"/>
    <w:rsid w:val="005164A6"/>
    <w:rsid w:val="00516E59"/>
    <w:rsid w:val="00517166"/>
    <w:rsid w:val="005224F5"/>
    <w:rsid w:val="005225F2"/>
    <w:rsid w:val="00522EA1"/>
    <w:rsid w:val="0052304B"/>
    <w:rsid w:val="00526781"/>
    <w:rsid w:val="00530ACC"/>
    <w:rsid w:val="00530B22"/>
    <w:rsid w:val="00530DD5"/>
    <w:rsid w:val="005324BC"/>
    <w:rsid w:val="00532573"/>
    <w:rsid w:val="00535DE6"/>
    <w:rsid w:val="00536A42"/>
    <w:rsid w:val="0053722B"/>
    <w:rsid w:val="00537731"/>
    <w:rsid w:val="00541027"/>
    <w:rsid w:val="00541144"/>
    <w:rsid w:val="00541B66"/>
    <w:rsid w:val="005428D5"/>
    <w:rsid w:val="00543641"/>
    <w:rsid w:val="0054534F"/>
    <w:rsid w:val="005465E9"/>
    <w:rsid w:val="00547074"/>
    <w:rsid w:val="0054762F"/>
    <w:rsid w:val="00547DDC"/>
    <w:rsid w:val="00550605"/>
    <w:rsid w:val="00551F20"/>
    <w:rsid w:val="005522B7"/>
    <w:rsid w:val="005536D1"/>
    <w:rsid w:val="00553811"/>
    <w:rsid w:val="00555842"/>
    <w:rsid w:val="005560DC"/>
    <w:rsid w:val="00556AE9"/>
    <w:rsid w:val="0056196D"/>
    <w:rsid w:val="00563175"/>
    <w:rsid w:val="00564C19"/>
    <w:rsid w:val="005650DC"/>
    <w:rsid w:val="0056510D"/>
    <w:rsid w:val="00573C54"/>
    <w:rsid w:val="00574D46"/>
    <w:rsid w:val="00574D7D"/>
    <w:rsid w:val="005751B8"/>
    <w:rsid w:val="00575AF7"/>
    <w:rsid w:val="00575D63"/>
    <w:rsid w:val="00576090"/>
    <w:rsid w:val="00577E16"/>
    <w:rsid w:val="00581158"/>
    <w:rsid w:val="00581292"/>
    <w:rsid w:val="0058158B"/>
    <w:rsid w:val="00582519"/>
    <w:rsid w:val="0058312C"/>
    <w:rsid w:val="00583321"/>
    <w:rsid w:val="00583A98"/>
    <w:rsid w:val="00583BAF"/>
    <w:rsid w:val="00584CC6"/>
    <w:rsid w:val="0059027C"/>
    <w:rsid w:val="00591374"/>
    <w:rsid w:val="00592A7C"/>
    <w:rsid w:val="00594107"/>
    <w:rsid w:val="005942DD"/>
    <w:rsid w:val="00594397"/>
    <w:rsid w:val="0059724C"/>
    <w:rsid w:val="005A0E55"/>
    <w:rsid w:val="005A10D1"/>
    <w:rsid w:val="005A18E9"/>
    <w:rsid w:val="005A28BA"/>
    <w:rsid w:val="005A43AB"/>
    <w:rsid w:val="005A4745"/>
    <w:rsid w:val="005A549D"/>
    <w:rsid w:val="005A5C73"/>
    <w:rsid w:val="005A70BF"/>
    <w:rsid w:val="005A7563"/>
    <w:rsid w:val="005A7BE8"/>
    <w:rsid w:val="005B0A43"/>
    <w:rsid w:val="005B1366"/>
    <w:rsid w:val="005B39C8"/>
    <w:rsid w:val="005B3B1F"/>
    <w:rsid w:val="005B42A9"/>
    <w:rsid w:val="005B4F86"/>
    <w:rsid w:val="005B62D9"/>
    <w:rsid w:val="005B6357"/>
    <w:rsid w:val="005B6FE3"/>
    <w:rsid w:val="005B7300"/>
    <w:rsid w:val="005C2D76"/>
    <w:rsid w:val="005C37F5"/>
    <w:rsid w:val="005C4077"/>
    <w:rsid w:val="005C4C1C"/>
    <w:rsid w:val="005C4F86"/>
    <w:rsid w:val="005C5022"/>
    <w:rsid w:val="005C5BFE"/>
    <w:rsid w:val="005C6452"/>
    <w:rsid w:val="005C6534"/>
    <w:rsid w:val="005C67CE"/>
    <w:rsid w:val="005C69A2"/>
    <w:rsid w:val="005C6CAC"/>
    <w:rsid w:val="005C700F"/>
    <w:rsid w:val="005D081E"/>
    <w:rsid w:val="005D131C"/>
    <w:rsid w:val="005D1EC8"/>
    <w:rsid w:val="005D3570"/>
    <w:rsid w:val="005D5008"/>
    <w:rsid w:val="005D53F9"/>
    <w:rsid w:val="005D72AB"/>
    <w:rsid w:val="005E018E"/>
    <w:rsid w:val="005E2257"/>
    <w:rsid w:val="005E268C"/>
    <w:rsid w:val="005E41E4"/>
    <w:rsid w:val="005E5661"/>
    <w:rsid w:val="005E5AEB"/>
    <w:rsid w:val="005E5D65"/>
    <w:rsid w:val="005E612E"/>
    <w:rsid w:val="005E62F9"/>
    <w:rsid w:val="005E67F5"/>
    <w:rsid w:val="005E7531"/>
    <w:rsid w:val="005E795A"/>
    <w:rsid w:val="005E7B35"/>
    <w:rsid w:val="005F147F"/>
    <w:rsid w:val="005F3997"/>
    <w:rsid w:val="005F3D03"/>
    <w:rsid w:val="005F4DCE"/>
    <w:rsid w:val="005F5C08"/>
    <w:rsid w:val="005F6A91"/>
    <w:rsid w:val="006003A3"/>
    <w:rsid w:val="00602148"/>
    <w:rsid w:val="0060352F"/>
    <w:rsid w:val="00603B56"/>
    <w:rsid w:val="00603D41"/>
    <w:rsid w:val="00603EC1"/>
    <w:rsid w:val="006044A2"/>
    <w:rsid w:val="00604E51"/>
    <w:rsid w:val="00604EAB"/>
    <w:rsid w:val="00605710"/>
    <w:rsid w:val="00605720"/>
    <w:rsid w:val="006073F1"/>
    <w:rsid w:val="00610A20"/>
    <w:rsid w:val="00610B58"/>
    <w:rsid w:val="00611DCA"/>
    <w:rsid w:val="00611E34"/>
    <w:rsid w:val="00615725"/>
    <w:rsid w:val="006218EB"/>
    <w:rsid w:val="00622A1D"/>
    <w:rsid w:val="00624007"/>
    <w:rsid w:val="0062652D"/>
    <w:rsid w:val="00626AEA"/>
    <w:rsid w:val="0062756B"/>
    <w:rsid w:val="00627619"/>
    <w:rsid w:val="0063014D"/>
    <w:rsid w:val="006313F0"/>
    <w:rsid w:val="00631CE9"/>
    <w:rsid w:val="00632783"/>
    <w:rsid w:val="00632CE8"/>
    <w:rsid w:val="00633601"/>
    <w:rsid w:val="00633A5C"/>
    <w:rsid w:val="00634E5B"/>
    <w:rsid w:val="006357C5"/>
    <w:rsid w:val="00635A88"/>
    <w:rsid w:val="0063666D"/>
    <w:rsid w:val="0063731B"/>
    <w:rsid w:val="0064052B"/>
    <w:rsid w:val="00640632"/>
    <w:rsid w:val="00640990"/>
    <w:rsid w:val="00641578"/>
    <w:rsid w:val="00641697"/>
    <w:rsid w:val="0064550F"/>
    <w:rsid w:val="0064553C"/>
    <w:rsid w:val="0064667B"/>
    <w:rsid w:val="006475A1"/>
    <w:rsid w:val="00647EDC"/>
    <w:rsid w:val="006504F1"/>
    <w:rsid w:val="00650C7F"/>
    <w:rsid w:val="00651687"/>
    <w:rsid w:val="00651C18"/>
    <w:rsid w:val="0065243B"/>
    <w:rsid w:val="0065277E"/>
    <w:rsid w:val="00652C69"/>
    <w:rsid w:val="0065356D"/>
    <w:rsid w:val="0065389A"/>
    <w:rsid w:val="00654364"/>
    <w:rsid w:val="00654495"/>
    <w:rsid w:val="00656532"/>
    <w:rsid w:val="0066031F"/>
    <w:rsid w:val="00660B16"/>
    <w:rsid w:val="0066114C"/>
    <w:rsid w:val="0066177A"/>
    <w:rsid w:val="00661A1D"/>
    <w:rsid w:val="0066493A"/>
    <w:rsid w:val="00664B46"/>
    <w:rsid w:val="00664DBF"/>
    <w:rsid w:val="00667A9F"/>
    <w:rsid w:val="00667C33"/>
    <w:rsid w:val="006714F2"/>
    <w:rsid w:val="00671F76"/>
    <w:rsid w:val="00673090"/>
    <w:rsid w:val="0067334C"/>
    <w:rsid w:val="00673ACF"/>
    <w:rsid w:val="00675A50"/>
    <w:rsid w:val="006775D0"/>
    <w:rsid w:val="00680207"/>
    <w:rsid w:val="00680A97"/>
    <w:rsid w:val="00680B5F"/>
    <w:rsid w:val="00681894"/>
    <w:rsid w:val="00683DC3"/>
    <w:rsid w:val="00684601"/>
    <w:rsid w:val="00684B12"/>
    <w:rsid w:val="00690438"/>
    <w:rsid w:val="00690B17"/>
    <w:rsid w:val="00690B1F"/>
    <w:rsid w:val="00692DCC"/>
    <w:rsid w:val="00692F62"/>
    <w:rsid w:val="00693C58"/>
    <w:rsid w:val="006955E1"/>
    <w:rsid w:val="00697462"/>
    <w:rsid w:val="006A15C8"/>
    <w:rsid w:val="006A2161"/>
    <w:rsid w:val="006A25F8"/>
    <w:rsid w:val="006A3406"/>
    <w:rsid w:val="006A35B4"/>
    <w:rsid w:val="006A3E4E"/>
    <w:rsid w:val="006A3E6B"/>
    <w:rsid w:val="006A442D"/>
    <w:rsid w:val="006A5172"/>
    <w:rsid w:val="006A52BD"/>
    <w:rsid w:val="006A5936"/>
    <w:rsid w:val="006A5EA3"/>
    <w:rsid w:val="006A6A09"/>
    <w:rsid w:val="006B113F"/>
    <w:rsid w:val="006B6203"/>
    <w:rsid w:val="006B7F23"/>
    <w:rsid w:val="006C06FB"/>
    <w:rsid w:val="006C1246"/>
    <w:rsid w:val="006C170C"/>
    <w:rsid w:val="006C2DC4"/>
    <w:rsid w:val="006C4C41"/>
    <w:rsid w:val="006C54E9"/>
    <w:rsid w:val="006C5E16"/>
    <w:rsid w:val="006C68A8"/>
    <w:rsid w:val="006C7E9B"/>
    <w:rsid w:val="006D26FE"/>
    <w:rsid w:val="006D2AA9"/>
    <w:rsid w:val="006D2B05"/>
    <w:rsid w:val="006D324B"/>
    <w:rsid w:val="006D5E16"/>
    <w:rsid w:val="006D718A"/>
    <w:rsid w:val="006E0946"/>
    <w:rsid w:val="006E1F3C"/>
    <w:rsid w:val="006E2C79"/>
    <w:rsid w:val="006E3698"/>
    <w:rsid w:val="006E5F89"/>
    <w:rsid w:val="006E7C7C"/>
    <w:rsid w:val="006F0DCD"/>
    <w:rsid w:val="006F1207"/>
    <w:rsid w:val="006F168C"/>
    <w:rsid w:val="006F22DA"/>
    <w:rsid w:val="006F3754"/>
    <w:rsid w:val="006F4082"/>
    <w:rsid w:val="006F4250"/>
    <w:rsid w:val="006F51D2"/>
    <w:rsid w:val="006F6DCE"/>
    <w:rsid w:val="006F72FE"/>
    <w:rsid w:val="00700574"/>
    <w:rsid w:val="00700B38"/>
    <w:rsid w:val="0070298B"/>
    <w:rsid w:val="00702D11"/>
    <w:rsid w:val="007034E6"/>
    <w:rsid w:val="007035A5"/>
    <w:rsid w:val="00703CD5"/>
    <w:rsid w:val="007045BB"/>
    <w:rsid w:val="00704D37"/>
    <w:rsid w:val="00705394"/>
    <w:rsid w:val="00705631"/>
    <w:rsid w:val="00705DF2"/>
    <w:rsid w:val="00706A44"/>
    <w:rsid w:val="00706D3D"/>
    <w:rsid w:val="00710554"/>
    <w:rsid w:val="00710B6E"/>
    <w:rsid w:val="00711955"/>
    <w:rsid w:val="0071221F"/>
    <w:rsid w:val="007127B4"/>
    <w:rsid w:val="0071386E"/>
    <w:rsid w:val="007139D8"/>
    <w:rsid w:val="00714F61"/>
    <w:rsid w:val="00717614"/>
    <w:rsid w:val="00717DE6"/>
    <w:rsid w:val="0072248F"/>
    <w:rsid w:val="00722FD6"/>
    <w:rsid w:val="007236E3"/>
    <w:rsid w:val="00725AFE"/>
    <w:rsid w:val="00725FDB"/>
    <w:rsid w:val="00726045"/>
    <w:rsid w:val="00731BFB"/>
    <w:rsid w:val="007329D7"/>
    <w:rsid w:val="0073303D"/>
    <w:rsid w:val="007348CC"/>
    <w:rsid w:val="00735F70"/>
    <w:rsid w:val="007434ED"/>
    <w:rsid w:val="00744550"/>
    <w:rsid w:val="00744AEE"/>
    <w:rsid w:val="00745DC8"/>
    <w:rsid w:val="00746367"/>
    <w:rsid w:val="0074691D"/>
    <w:rsid w:val="00746DC3"/>
    <w:rsid w:val="00751681"/>
    <w:rsid w:val="007522D4"/>
    <w:rsid w:val="00752778"/>
    <w:rsid w:val="007531B2"/>
    <w:rsid w:val="00753D4A"/>
    <w:rsid w:val="00755A6E"/>
    <w:rsid w:val="00757817"/>
    <w:rsid w:val="0076033E"/>
    <w:rsid w:val="00760DBA"/>
    <w:rsid w:val="00763062"/>
    <w:rsid w:val="007635A7"/>
    <w:rsid w:val="00764715"/>
    <w:rsid w:val="007650C1"/>
    <w:rsid w:val="00765AFD"/>
    <w:rsid w:val="0076693B"/>
    <w:rsid w:val="007669B0"/>
    <w:rsid w:val="00766A4F"/>
    <w:rsid w:val="00766F30"/>
    <w:rsid w:val="00766F85"/>
    <w:rsid w:val="00767442"/>
    <w:rsid w:val="007677B2"/>
    <w:rsid w:val="00770E11"/>
    <w:rsid w:val="00771E0C"/>
    <w:rsid w:val="00772933"/>
    <w:rsid w:val="007741CA"/>
    <w:rsid w:val="00775005"/>
    <w:rsid w:val="007772F3"/>
    <w:rsid w:val="00780258"/>
    <w:rsid w:val="00780A2B"/>
    <w:rsid w:val="00781ADC"/>
    <w:rsid w:val="00781F75"/>
    <w:rsid w:val="00782509"/>
    <w:rsid w:val="00782BDC"/>
    <w:rsid w:val="00782BF8"/>
    <w:rsid w:val="00782D18"/>
    <w:rsid w:val="00782F3A"/>
    <w:rsid w:val="0078375E"/>
    <w:rsid w:val="00783D41"/>
    <w:rsid w:val="007841FB"/>
    <w:rsid w:val="0078520E"/>
    <w:rsid w:val="007852E1"/>
    <w:rsid w:val="00787066"/>
    <w:rsid w:val="007900CC"/>
    <w:rsid w:val="0079082B"/>
    <w:rsid w:val="0079314D"/>
    <w:rsid w:val="00794284"/>
    <w:rsid w:val="00794442"/>
    <w:rsid w:val="0079497D"/>
    <w:rsid w:val="00794A20"/>
    <w:rsid w:val="00795A87"/>
    <w:rsid w:val="00795C34"/>
    <w:rsid w:val="007979EE"/>
    <w:rsid w:val="007A02E9"/>
    <w:rsid w:val="007A0983"/>
    <w:rsid w:val="007A0AF6"/>
    <w:rsid w:val="007A2CFF"/>
    <w:rsid w:val="007A35C7"/>
    <w:rsid w:val="007A4885"/>
    <w:rsid w:val="007A4B50"/>
    <w:rsid w:val="007A5BA9"/>
    <w:rsid w:val="007A78FA"/>
    <w:rsid w:val="007B09F1"/>
    <w:rsid w:val="007B0D3E"/>
    <w:rsid w:val="007B2471"/>
    <w:rsid w:val="007B3044"/>
    <w:rsid w:val="007B35C1"/>
    <w:rsid w:val="007B43F5"/>
    <w:rsid w:val="007B46E3"/>
    <w:rsid w:val="007B501E"/>
    <w:rsid w:val="007B508E"/>
    <w:rsid w:val="007B62E9"/>
    <w:rsid w:val="007C0216"/>
    <w:rsid w:val="007C1E16"/>
    <w:rsid w:val="007C2468"/>
    <w:rsid w:val="007C3154"/>
    <w:rsid w:val="007C3B6F"/>
    <w:rsid w:val="007C403E"/>
    <w:rsid w:val="007C423E"/>
    <w:rsid w:val="007C456C"/>
    <w:rsid w:val="007C6769"/>
    <w:rsid w:val="007C7320"/>
    <w:rsid w:val="007D118E"/>
    <w:rsid w:val="007D11F6"/>
    <w:rsid w:val="007D1380"/>
    <w:rsid w:val="007D1A53"/>
    <w:rsid w:val="007D1FCB"/>
    <w:rsid w:val="007D241C"/>
    <w:rsid w:val="007D2817"/>
    <w:rsid w:val="007D2A41"/>
    <w:rsid w:val="007D3E79"/>
    <w:rsid w:val="007D4B4A"/>
    <w:rsid w:val="007D5BF5"/>
    <w:rsid w:val="007D60AD"/>
    <w:rsid w:val="007D63D9"/>
    <w:rsid w:val="007D6AFF"/>
    <w:rsid w:val="007D6DA7"/>
    <w:rsid w:val="007D762A"/>
    <w:rsid w:val="007E0CB3"/>
    <w:rsid w:val="007E10A3"/>
    <w:rsid w:val="007E250F"/>
    <w:rsid w:val="007E3C04"/>
    <w:rsid w:val="007E3C29"/>
    <w:rsid w:val="007E532F"/>
    <w:rsid w:val="007E65B1"/>
    <w:rsid w:val="007E6962"/>
    <w:rsid w:val="007E6B88"/>
    <w:rsid w:val="007E7B31"/>
    <w:rsid w:val="007E7B32"/>
    <w:rsid w:val="007F0699"/>
    <w:rsid w:val="007F09AB"/>
    <w:rsid w:val="007F11A8"/>
    <w:rsid w:val="007F20C8"/>
    <w:rsid w:val="007F2679"/>
    <w:rsid w:val="007F58D5"/>
    <w:rsid w:val="007F60CE"/>
    <w:rsid w:val="007F660B"/>
    <w:rsid w:val="007F6EAA"/>
    <w:rsid w:val="007F79AC"/>
    <w:rsid w:val="00801F1A"/>
    <w:rsid w:val="008031DD"/>
    <w:rsid w:val="008034E8"/>
    <w:rsid w:val="00803572"/>
    <w:rsid w:val="00803C68"/>
    <w:rsid w:val="008041B3"/>
    <w:rsid w:val="008051D2"/>
    <w:rsid w:val="00810B38"/>
    <w:rsid w:val="0081185A"/>
    <w:rsid w:val="00811CF3"/>
    <w:rsid w:val="0081324F"/>
    <w:rsid w:val="008132F6"/>
    <w:rsid w:val="00813DD3"/>
    <w:rsid w:val="00814605"/>
    <w:rsid w:val="00814F58"/>
    <w:rsid w:val="008162CF"/>
    <w:rsid w:val="008169E7"/>
    <w:rsid w:val="00817C20"/>
    <w:rsid w:val="008208E8"/>
    <w:rsid w:val="008211E4"/>
    <w:rsid w:val="008217F7"/>
    <w:rsid w:val="00822733"/>
    <w:rsid w:val="00822DF2"/>
    <w:rsid w:val="00822FE9"/>
    <w:rsid w:val="00823933"/>
    <w:rsid w:val="0082421A"/>
    <w:rsid w:val="008244D3"/>
    <w:rsid w:val="00824C41"/>
    <w:rsid w:val="008255FA"/>
    <w:rsid w:val="008260A9"/>
    <w:rsid w:val="008300FC"/>
    <w:rsid w:val="00831D40"/>
    <w:rsid w:val="00832D3B"/>
    <w:rsid w:val="00832DFB"/>
    <w:rsid w:val="00833C12"/>
    <w:rsid w:val="00833E99"/>
    <w:rsid w:val="0083454D"/>
    <w:rsid w:val="00834669"/>
    <w:rsid w:val="008347B6"/>
    <w:rsid w:val="0083570F"/>
    <w:rsid w:val="00835C6A"/>
    <w:rsid w:val="00836E72"/>
    <w:rsid w:val="008416C9"/>
    <w:rsid w:val="008416D9"/>
    <w:rsid w:val="00842438"/>
    <w:rsid w:val="00842739"/>
    <w:rsid w:val="008432EA"/>
    <w:rsid w:val="00843C84"/>
    <w:rsid w:val="00850039"/>
    <w:rsid w:val="008504CD"/>
    <w:rsid w:val="0085151A"/>
    <w:rsid w:val="0085178D"/>
    <w:rsid w:val="0085295E"/>
    <w:rsid w:val="008544C0"/>
    <w:rsid w:val="00854C86"/>
    <w:rsid w:val="008556C6"/>
    <w:rsid w:val="00855A1E"/>
    <w:rsid w:val="00856221"/>
    <w:rsid w:val="0085681A"/>
    <w:rsid w:val="00861DFE"/>
    <w:rsid w:val="00862DB4"/>
    <w:rsid w:val="0086428E"/>
    <w:rsid w:val="00864C07"/>
    <w:rsid w:val="00864D12"/>
    <w:rsid w:val="00864D1B"/>
    <w:rsid w:val="00864DE9"/>
    <w:rsid w:val="008702BA"/>
    <w:rsid w:val="00870FD2"/>
    <w:rsid w:val="008712B0"/>
    <w:rsid w:val="00876355"/>
    <w:rsid w:val="008765CB"/>
    <w:rsid w:val="00880D93"/>
    <w:rsid w:val="0088397F"/>
    <w:rsid w:val="008878EB"/>
    <w:rsid w:val="00890CD0"/>
    <w:rsid w:val="00890FD8"/>
    <w:rsid w:val="00891B6F"/>
    <w:rsid w:val="008920A7"/>
    <w:rsid w:val="008927EF"/>
    <w:rsid w:val="0089312A"/>
    <w:rsid w:val="00893183"/>
    <w:rsid w:val="008935D1"/>
    <w:rsid w:val="00893B5C"/>
    <w:rsid w:val="0089549D"/>
    <w:rsid w:val="008959B2"/>
    <w:rsid w:val="008972FE"/>
    <w:rsid w:val="00897868"/>
    <w:rsid w:val="008A0513"/>
    <w:rsid w:val="008A0531"/>
    <w:rsid w:val="008A0867"/>
    <w:rsid w:val="008A1100"/>
    <w:rsid w:val="008A32DC"/>
    <w:rsid w:val="008A3A2F"/>
    <w:rsid w:val="008A3C6F"/>
    <w:rsid w:val="008A3D23"/>
    <w:rsid w:val="008A405A"/>
    <w:rsid w:val="008A4150"/>
    <w:rsid w:val="008A6129"/>
    <w:rsid w:val="008A7000"/>
    <w:rsid w:val="008A7165"/>
    <w:rsid w:val="008A7DF4"/>
    <w:rsid w:val="008A7E8E"/>
    <w:rsid w:val="008B125B"/>
    <w:rsid w:val="008B1F57"/>
    <w:rsid w:val="008B2C6D"/>
    <w:rsid w:val="008B3045"/>
    <w:rsid w:val="008B32E2"/>
    <w:rsid w:val="008B4853"/>
    <w:rsid w:val="008B64E3"/>
    <w:rsid w:val="008B6909"/>
    <w:rsid w:val="008B6F79"/>
    <w:rsid w:val="008C0418"/>
    <w:rsid w:val="008C0AEC"/>
    <w:rsid w:val="008C1220"/>
    <w:rsid w:val="008C2D42"/>
    <w:rsid w:val="008C479A"/>
    <w:rsid w:val="008C4C3D"/>
    <w:rsid w:val="008C7A3A"/>
    <w:rsid w:val="008C7D40"/>
    <w:rsid w:val="008D075A"/>
    <w:rsid w:val="008D2124"/>
    <w:rsid w:val="008D23BA"/>
    <w:rsid w:val="008D335D"/>
    <w:rsid w:val="008D35D9"/>
    <w:rsid w:val="008D4404"/>
    <w:rsid w:val="008D4701"/>
    <w:rsid w:val="008D4B2B"/>
    <w:rsid w:val="008D70A5"/>
    <w:rsid w:val="008D79B6"/>
    <w:rsid w:val="008E06BB"/>
    <w:rsid w:val="008E16A7"/>
    <w:rsid w:val="008E36E0"/>
    <w:rsid w:val="008E399B"/>
    <w:rsid w:val="008E471C"/>
    <w:rsid w:val="008E4C08"/>
    <w:rsid w:val="008E627C"/>
    <w:rsid w:val="008E6F0F"/>
    <w:rsid w:val="008F0F45"/>
    <w:rsid w:val="008F1411"/>
    <w:rsid w:val="008F1770"/>
    <w:rsid w:val="008F1E3E"/>
    <w:rsid w:val="008F218E"/>
    <w:rsid w:val="008F2FA1"/>
    <w:rsid w:val="008F3C53"/>
    <w:rsid w:val="008F444E"/>
    <w:rsid w:val="008F4F89"/>
    <w:rsid w:val="00904903"/>
    <w:rsid w:val="0090566B"/>
    <w:rsid w:val="00906666"/>
    <w:rsid w:val="00907908"/>
    <w:rsid w:val="00907B8E"/>
    <w:rsid w:val="00907EE4"/>
    <w:rsid w:val="009100D2"/>
    <w:rsid w:val="009115F9"/>
    <w:rsid w:val="0091456C"/>
    <w:rsid w:val="009147D9"/>
    <w:rsid w:val="00915FB1"/>
    <w:rsid w:val="0091622D"/>
    <w:rsid w:val="00916BAD"/>
    <w:rsid w:val="00920497"/>
    <w:rsid w:val="00920F7C"/>
    <w:rsid w:val="009210BF"/>
    <w:rsid w:val="00921139"/>
    <w:rsid w:val="00921B24"/>
    <w:rsid w:val="00922B2D"/>
    <w:rsid w:val="00923865"/>
    <w:rsid w:val="00923A29"/>
    <w:rsid w:val="009246C4"/>
    <w:rsid w:val="00924E92"/>
    <w:rsid w:val="0092607B"/>
    <w:rsid w:val="00926C53"/>
    <w:rsid w:val="00927CD9"/>
    <w:rsid w:val="00927FAD"/>
    <w:rsid w:val="00931A76"/>
    <w:rsid w:val="009333E0"/>
    <w:rsid w:val="00933F73"/>
    <w:rsid w:val="009344AB"/>
    <w:rsid w:val="00934705"/>
    <w:rsid w:val="00935EE5"/>
    <w:rsid w:val="00936CCD"/>
    <w:rsid w:val="0094039C"/>
    <w:rsid w:val="009439F5"/>
    <w:rsid w:val="00945FC3"/>
    <w:rsid w:val="009462C1"/>
    <w:rsid w:val="009462DF"/>
    <w:rsid w:val="0094759A"/>
    <w:rsid w:val="00950681"/>
    <w:rsid w:val="00950B50"/>
    <w:rsid w:val="00950CF3"/>
    <w:rsid w:val="00951475"/>
    <w:rsid w:val="00952A2B"/>
    <w:rsid w:val="00954DF8"/>
    <w:rsid w:val="00955205"/>
    <w:rsid w:val="00955209"/>
    <w:rsid w:val="0095582A"/>
    <w:rsid w:val="00955B1B"/>
    <w:rsid w:val="009575A2"/>
    <w:rsid w:val="00960257"/>
    <w:rsid w:val="0096398D"/>
    <w:rsid w:val="009640B3"/>
    <w:rsid w:val="00965531"/>
    <w:rsid w:val="00967B24"/>
    <w:rsid w:val="0097092A"/>
    <w:rsid w:val="00970BBA"/>
    <w:rsid w:val="00971B7A"/>
    <w:rsid w:val="00973A9D"/>
    <w:rsid w:val="00973D5F"/>
    <w:rsid w:val="009757CF"/>
    <w:rsid w:val="00975C25"/>
    <w:rsid w:val="009762AB"/>
    <w:rsid w:val="0097796F"/>
    <w:rsid w:val="00980D98"/>
    <w:rsid w:val="0098178B"/>
    <w:rsid w:val="00982CA5"/>
    <w:rsid w:val="00984130"/>
    <w:rsid w:val="009869E0"/>
    <w:rsid w:val="009876F6"/>
    <w:rsid w:val="00987D08"/>
    <w:rsid w:val="00990469"/>
    <w:rsid w:val="009909E4"/>
    <w:rsid w:val="0099218D"/>
    <w:rsid w:val="0099224A"/>
    <w:rsid w:val="009924D7"/>
    <w:rsid w:val="00992EE7"/>
    <w:rsid w:val="00993C92"/>
    <w:rsid w:val="009977C3"/>
    <w:rsid w:val="00997D87"/>
    <w:rsid w:val="009A20A9"/>
    <w:rsid w:val="009A708D"/>
    <w:rsid w:val="009A7237"/>
    <w:rsid w:val="009A77C7"/>
    <w:rsid w:val="009B0789"/>
    <w:rsid w:val="009B08D0"/>
    <w:rsid w:val="009B1677"/>
    <w:rsid w:val="009B2869"/>
    <w:rsid w:val="009B3A6F"/>
    <w:rsid w:val="009B40CF"/>
    <w:rsid w:val="009B61F1"/>
    <w:rsid w:val="009B678A"/>
    <w:rsid w:val="009B74DC"/>
    <w:rsid w:val="009B7826"/>
    <w:rsid w:val="009B7CE1"/>
    <w:rsid w:val="009B7DBF"/>
    <w:rsid w:val="009C2551"/>
    <w:rsid w:val="009C2C94"/>
    <w:rsid w:val="009C2F25"/>
    <w:rsid w:val="009C4109"/>
    <w:rsid w:val="009C4A30"/>
    <w:rsid w:val="009C4D2C"/>
    <w:rsid w:val="009C5024"/>
    <w:rsid w:val="009C6EC9"/>
    <w:rsid w:val="009C79FF"/>
    <w:rsid w:val="009D0771"/>
    <w:rsid w:val="009D0B08"/>
    <w:rsid w:val="009D1A5B"/>
    <w:rsid w:val="009D22CE"/>
    <w:rsid w:val="009D26BD"/>
    <w:rsid w:val="009D3146"/>
    <w:rsid w:val="009D5217"/>
    <w:rsid w:val="009D5AF1"/>
    <w:rsid w:val="009D781A"/>
    <w:rsid w:val="009E0BFF"/>
    <w:rsid w:val="009E10EA"/>
    <w:rsid w:val="009E1636"/>
    <w:rsid w:val="009E2CBA"/>
    <w:rsid w:val="009E2D4B"/>
    <w:rsid w:val="009E33B8"/>
    <w:rsid w:val="009E34A4"/>
    <w:rsid w:val="009E3B49"/>
    <w:rsid w:val="009E5744"/>
    <w:rsid w:val="009E5B02"/>
    <w:rsid w:val="009E5DA3"/>
    <w:rsid w:val="009E5E2C"/>
    <w:rsid w:val="009E631C"/>
    <w:rsid w:val="009E7595"/>
    <w:rsid w:val="009E7EF3"/>
    <w:rsid w:val="009F11CD"/>
    <w:rsid w:val="009F2262"/>
    <w:rsid w:val="009F385A"/>
    <w:rsid w:val="009F4B8B"/>
    <w:rsid w:val="009F4EBD"/>
    <w:rsid w:val="009F6AEC"/>
    <w:rsid w:val="009F6E23"/>
    <w:rsid w:val="009F759E"/>
    <w:rsid w:val="009F7901"/>
    <w:rsid w:val="009F7ACA"/>
    <w:rsid w:val="00A0090C"/>
    <w:rsid w:val="00A01BA9"/>
    <w:rsid w:val="00A02EF7"/>
    <w:rsid w:val="00A0474B"/>
    <w:rsid w:val="00A05C88"/>
    <w:rsid w:val="00A06141"/>
    <w:rsid w:val="00A0651D"/>
    <w:rsid w:val="00A06566"/>
    <w:rsid w:val="00A065B0"/>
    <w:rsid w:val="00A06B02"/>
    <w:rsid w:val="00A0745E"/>
    <w:rsid w:val="00A100CA"/>
    <w:rsid w:val="00A10691"/>
    <w:rsid w:val="00A107FD"/>
    <w:rsid w:val="00A109E3"/>
    <w:rsid w:val="00A10A46"/>
    <w:rsid w:val="00A10A73"/>
    <w:rsid w:val="00A10A85"/>
    <w:rsid w:val="00A11EB0"/>
    <w:rsid w:val="00A1351F"/>
    <w:rsid w:val="00A13C3A"/>
    <w:rsid w:val="00A15DA8"/>
    <w:rsid w:val="00A1744A"/>
    <w:rsid w:val="00A17BE2"/>
    <w:rsid w:val="00A17C49"/>
    <w:rsid w:val="00A222B7"/>
    <w:rsid w:val="00A22D1F"/>
    <w:rsid w:val="00A23E91"/>
    <w:rsid w:val="00A24752"/>
    <w:rsid w:val="00A25878"/>
    <w:rsid w:val="00A26A6D"/>
    <w:rsid w:val="00A272EC"/>
    <w:rsid w:val="00A30AA5"/>
    <w:rsid w:val="00A327E1"/>
    <w:rsid w:val="00A32955"/>
    <w:rsid w:val="00A329C3"/>
    <w:rsid w:val="00A346DC"/>
    <w:rsid w:val="00A34B9E"/>
    <w:rsid w:val="00A35346"/>
    <w:rsid w:val="00A36091"/>
    <w:rsid w:val="00A3769C"/>
    <w:rsid w:val="00A37B07"/>
    <w:rsid w:val="00A400EE"/>
    <w:rsid w:val="00A40481"/>
    <w:rsid w:val="00A407DA"/>
    <w:rsid w:val="00A40CDB"/>
    <w:rsid w:val="00A41D8A"/>
    <w:rsid w:val="00A4293D"/>
    <w:rsid w:val="00A430A0"/>
    <w:rsid w:val="00A43117"/>
    <w:rsid w:val="00A4421E"/>
    <w:rsid w:val="00A4440B"/>
    <w:rsid w:val="00A4524B"/>
    <w:rsid w:val="00A45E2A"/>
    <w:rsid w:val="00A4623E"/>
    <w:rsid w:val="00A462C8"/>
    <w:rsid w:val="00A46FC2"/>
    <w:rsid w:val="00A510CD"/>
    <w:rsid w:val="00A5343A"/>
    <w:rsid w:val="00A53E1A"/>
    <w:rsid w:val="00A53E81"/>
    <w:rsid w:val="00A540AC"/>
    <w:rsid w:val="00A54C95"/>
    <w:rsid w:val="00A5520D"/>
    <w:rsid w:val="00A55D21"/>
    <w:rsid w:val="00A55DB5"/>
    <w:rsid w:val="00A5612B"/>
    <w:rsid w:val="00A56956"/>
    <w:rsid w:val="00A57339"/>
    <w:rsid w:val="00A5737B"/>
    <w:rsid w:val="00A61D93"/>
    <w:rsid w:val="00A61FA4"/>
    <w:rsid w:val="00A65387"/>
    <w:rsid w:val="00A66274"/>
    <w:rsid w:val="00A67C5A"/>
    <w:rsid w:val="00A70118"/>
    <w:rsid w:val="00A717B9"/>
    <w:rsid w:val="00A72565"/>
    <w:rsid w:val="00A73F35"/>
    <w:rsid w:val="00A741AB"/>
    <w:rsid w:val="00A75E42"/>
    <w:rsid w:val="00A77EBC"/>
    <w:rsid w:val="00A81279"/>
    <w:rsid w:val="00A81BF4"/>
    <w:rsid w:val="00A81C11"/>
    <w:rsid w:val="00A829AB"/>
    <w:rsid w:val="00A82CAD"/>
    <w:rsid w:val="00A845E8"/>
    <w:rsid w:val="00A846C1"/>
    <w:rsid w:val="00A847EA"/>
    <w:rsid w:val="00A84B48"/>
    <w:rsid w:val="00A84D6D"/>
    <w:rsid w:val="00A8578A"/>
    <w:rsid w:val="00A876DB"/>
    <w:rsid w:val="00A90114"/>
    <w:rsid w:val="00A92049"/>
    <w:rsid w:val="00A9216F"/>
    <w:rsid w:val="00A92374"/>
    <w:rsid w:val="00A92B28"/>
    <w:rsid w:val="00A931BD"/>
    <w:rsid w:val="00A93901"/>
    <w:rsid w:val="00A949B0"/>
    <w:rsid w:val="00A94F47"/>
    <w:rsid w:val="00A9504B"/>
    <w:rsid w:val="00A950B0"/>
    <w:rsid w:val="00A961B4"/>
    <w:rsid w:val="00A96909"/>
    <w:rsid w:val="00A96D64"/>
    <w:rsid w:val="00A97337"/>
    <w:rsid w:val="00A97BFE"/>
    <w:rsid w:val="00AA17AD"/>
    <w:rsid w:val="00AA1A6F"/>
    <w:rsid w:val="00AA2558"/>
    <w:rsid w:val="00AA2E6A"/>
    <w:rsid w:val="00AA40D1"/>
    <w:rsid w:val="00AA579D"/>
    <w:rsid w:val="00AA611A"/>
    <w:rsid w:val="00AA63E1"/>
    <w:rsid w:val="00AB0568"/>
    <w:rsid w:val="00AB084F"/>
    <w:rsid w:val="00AB0880"/>
    <w:rsid w:val="00AB0A87"/>
    <w:rsid w:val="00AB2604"/>
    <w:rsid w:val="00AB2713"/>
    <w:rsid w:val="00AB2B2D"/>
    <w:rsid w:val="00AB3727"/>
    <w:rsid w:val="00AB3DE7"/>
    <w:rsid w:val="00AB53A8"/>
    <w:rsid w:val="00AB54C7"/>
    <w:rsid w:val="00AB70C1"/>
    <w:rsid w:val="00AB7807"/>
    <w:rsid w:val="00AC0246"/>
    <w:rsid w:val="00AC13D4"/>
    <w:rsid w:val="00AC1AAB"/>
    <w:rsid w:val="00AC1B11"/>
    <w:rsid w:val="00AC1B9D"/>
    <w:rsid w:val="00AC37DD"/>
    <w:rsid w:val="00AC3A8C"/>
    <w:rsid w:val="00AC3AB3"/>
    <w:rsid w:val="00AC3D8F"/>
    <w:rsid w:val="00AC4168"/>
    <w:rsid w:val="00AC56A3"/>
    <w:rsid w:val="00AC5A9F"/>
    <w:rsid w:val="00AC7126"/>
    <w:rsid w:val="00AC7AD3"/>
    <w:rsid w:val="00AD0BAE"/>
    <w:rsid w:val="00AD0DDB"/>
    <w:rsid w:val="00AD166A"/>
    <w:rsid w:val="00AD2338"/>
    <w:rsid w:val="00AD2373"/>
    <w:rsid w:val="00AD2A7B"/>
    <w:rsid w:val="00AD2F9F"/>
    <w:rsid w:val="00AD3DC2"/>
    <w:rsid w:val="00AD4901"/>
    <w:rsid w:val="00AD6D3B"/>
    <w:rsid w:val="00AE1EA9"/>
    <w:rsid w:val="00AE2AE3"/>
    <w:rsid w:val="00AE2B6B"/>
    <w:rsid w:val="00AE3F56"/>
    <w:rsid w:val="00AE50A3"/>
    <w:rsid w:val="00AE64AA"/>
    <w:rsid w:val="00AE6D1B"/>
    <w:rsid w:val="00AE754D"/>
    <w:rsid w:val="00AE7958"/>
    <w:rsid w:val="00AE7E9D"/>
    <w:rsid w:val="00AF0FF7"/>
    <w:rsid w:val="00AF1333"/>
    <w:rsid w:val="00AF1B09"/>
    <w:rsid w:val="00AF2843"/>
    <w:rsid w:val="00AF53D8"/>
    <w:rsid w:val="00AF714C"/>
    <w:rsid w:val="00B00850"/>
    <w:rsid w:val="00B0266B"/>
    <w:rsid w:val="00B1110B"/>
    <w:rsid w:val="00B136A8"/>
    <w:rsid w:val="00B14F32"/>
    <w:rsid w:val="00B14F9E"/>
    <w:rsid w:val="00B169F7"/>
    <w:rsid w:val="00B16ACE"/>
    <w:rsid w:val="00B16D7A"/>
    <w:rsid w:val="00B17046"/>
    <w:rsid w:val="00B20537"/>
    <w:rsid w:val="00B2164F"/>
    <w:rsid w:val="00B251C9"/>
    <w:rsid w:val="00B25C38"/>
    <w:rsid w:val="00B26B43"/>
    <w:rsid w:val="00B30138"/>
    <w:rsid w:val="00B31398"/>
    <w:rsid w:val="00B31B1C"/>
    <w:rsid w:val="00B32990"/>
    <w:rsid w:val="00B34EBF"/>
    <w:rsid w:val="00B354EA"/>
    <w:rsid w:val="00B36198"/>
    <w:rsid w:val="00B378D6"/>
    <w:rsid w:val="00B37B2E"/>
    <w:rsid w:val="00B37E98"/>
    <w:rsid w:val="00B37EB5"/>
    <w:rsid w:val="00B37F26"/>
    <w:rsid w:val="00B4091A"/>
    <w:rsid w:val="00B40E7F"/>
    <w:rsid w:val="00B410C3"/>
    <w:rsid w:val="00B4377F"/>
    <w:rsid w:val="00B45CE0"/>
    <w:rsid w:val="00B4651E"/>
    <w:rsid w:val="00B46754"/>
    <w:rsid w:val="00B50563"/>
    <w:rsid w:val="00B509E9"/>
    <w:rsid w:val="00B50C15"/>
    <w:rsid w:val="00B50DC8"/>
    <w:rsid w:val="00B5104F"/>
    <w:rsid w:val="00B518AC"/>
    <w:rsid w:val="00B51CB8"/>
    <w:rsid w:val="00B521DA"/>
    <w:rsid w:val="00B5346C"/>
    <w:rsid w:val="00B53F03"/>
    <w:rsid w:val="00B546FD"/>
    <w:rsid w:val="00B5740F"/>
    <w:rsid w:val="00B575BB"/>
    <w:rsid w:val="00B57FE8"/>
    <w:rsid w:val="00B603D9"/>
    <w:rsid w:val="00B603EE"/>
    <w:rsid w:val="00B6167D"/>
    <w:rsid w:val="00B61C75"/>
    <w:rsid w:val="00B61EB4"/>
    <w:rsid w:val="00B625B3"/>
    <w:rsid w:val="00B62932"/>
    <w:rsid w:val="00B66746"/>
    <w:rsid w:val="00B670B1"/>
    <w:rsid w:val="00B700CA"/>
    <w:rsid w:val="00B71B5B"/>
    <w:rsid w:val="00B71EF7"/>
    <w:rsid w:val="00B71F4F"/>
    <w:rsid w:val="00B72399"/>
    <w:rsid w:val="00B72653"/>
    <w:rsid w:val="00B72A50"/>
    <w:rsid w:val="00B734C2"/>
    <w:rsid w:val="00B73524"/>
    <w:rsid w:val="00B73E48"/>
    <w:rsid w:val="00B755F3"/>
    <w:rsid w:val="00B76730"/>
    <w:rsid w:val="00B81734"/>
    <w:rsid w:val="00B8176D"/>
    <w:rsid w:val="00B81D76"/>
    <w:rsid w:val="00B83525"/>
    <w:rsid w:val="00B8364E"/>
    <w:rsid w:val="00B855E7"/>
    <w:rsid w:val="00B9066D"/>
    <w:rsid w:val="00B90EF9"/>
    <w:rsid w:val="00B9134B"/>
    <w:rsid w:val="00B92BC0"/>
    <w:rsid w:val="00B92F64"/>
    <w:rsid w:val="00B93C35"/>
    <w:rsid w:val="00B94C40"/>
    <w:rsid w:val="00B97F84"/>
    <w:rsid w:val="00BA00F6"/>
    <w:rsid w:val="00BA0A99"/>
    <w:rsid w:val="00BA0DB6"/>
    <w:rsid w:val="00BA0F2A"/>
    <w:rsid w:val="00BA1BCB"/>
    <w:rsid w:val="00BB14D6"/>
    <w:rsid w:val="00BB1D7C"/>
    <w:rsid w:val="00BB20B5"/>
    <w:rsid w:val="00BB27F4"/>
    <w:rsid w:val="00BB3B25"/>
    <w:rsid w:val="00BB419D"/>
    <w:rsid w:val="00BB43CA"/>
    <w:rsid w:val="00BB6F68"/>
    <w:rsid w:val="00BB71B7"/>
    <w:rsid w:val="00BB7291"/>
    <w:rsid w:val="00BB7CB0"/>
    <w:rsid w:val="00BB7FB0"/>
    <w:rsid w:val="00BC013D"/>
    <w:rsid w:val="00BC0EE5"/>
    <w:rsid w:val="00BC10D5"/>
    <w:rsid w:val="00BC1179"/>
    <w:rsid w:val="00BC227F"/>
    <w:rsid w:val="00BC33E7"/>
    <w:rsid w:val="00BC42A8"/>
    <w:rsid w:val="00BC4F5E"/>
    <w:rsid w:val="00BC4F81"/>
    <w:rsid w:val="00BC5428"/>
    <w:rsid w:val="00BC5DA6"/>
    <w:rsid w:val="00BC6434"/>
    <w:rsid w:val="00BC6465"/>
    <w:rsid w:val="00BC64E2"/>
    <w:rsid w:val="00BC7B42"/>
    <w:rsid w:val="00BD07AF"/>
    <w:rsid w:val="00BD2B3E"/>
    <w:rsid w:val="00BD353B"/>
    <w:rsid w:val="00BD3BBC"/>
    <w:rsid w:val="00BD4B6B"/>
    <w:rsid w:val="00BD4E75"/>
    <w:rsid w:val="00BD55A7"/>
    <w:rsid w:val="00BD7894"/>
    <w:rsid w:val="00BE5E8C"/>
    <w:rsid w:val="00BF0715"/>
    <w:rsid w:val="00BF10D4"/>
    <w:rsid w:val="00BF121C"/>
    <w:rsid w:val="00BF3763"/>
    <w:rsid w:val="00BF4A3A"/>
    <w:rsid w:val="00BF53AF"/>
    <w:rsid w:val="00BF5496"/>
    <w:rsid w:val="00BF5E39"/>
    <w:rsid w:val="00C00EE6"/>
    <w:rsid w:val="00C01CFB"/>
    <w:rsid w:val="00C01E35"/>
    <w:rsid w:val="00C0201A"/>
    <w:rsid w:val="00C029D9"/>
    <w:rsid w:val="00C02C77"/>
    <w:rsid w:val="00C03E30"/>
    <w:rsid w:val="00C05177"/>
    <w:rsid w:val="00C062D0"/>
    <w:rsid w:val="00C06EF5"/>
    <w:rsid w:val="00C07342"/>
    <w:rsid w:val="00C1080C"/>
    <w:rsid w:val="00C119C7"/>
    <w:rsid w:val="00C1256A"/>
    <w:rsid w:val="00C14E9E"/>
    <w:rsid w:val="00C16FEA"/>
    <w:rsid w:val="00C1756D"/>
    <w:rsid w:val="00C17B68"/>
    <w:rsid w:val="00C17DC0"/>
    <w:rsid w:val="00C20629"/>
    <w:rsid w:val="00C22676"/>
    <w:rsid w:val="00C24234"/>
    <w:rsid w:val="00C25895"/>
    <w:rsid w:val="00C2798A"/>
    <w:rsid w:val="00C27CE3"/>
    <w:rsid w:val="00C30558"/>
    <w:rsid w:val="00C31176"/>
    <w:rsid w:val="00C31611"/>
    <w:rsid w:val="00C31774"/>
    <w:rsid w:val="00C31EC7"/>
    <w:rsid w:val="00C336AB"/>
    <w:rsid w:val="00C33B7E"/>
    <w:rsid w:val="00C3400B"/>
    <w:rsid w:val="00C35A07"/>
    <w:rsid w:val="00C36156"/>
    <w:rsid w:val="00C37EB8"/>
    <w:rsid w:val="00C407D3"/>
    <w:rsid w:val="00C42C01"/>
    <w:rsid w:val="00C435D4"/>
    <w:rsid w:val="00C4446E"/>
    <w:rsid w:val="00C449C3"/>
    <w:rsid w:val="00C45601"/>
    <w:rsid w:val="00C46833"/>
    <w:rsid w:val="00C5377E"/>
    <w:rsid w:val="00C53A88"/>
    <w:rsid w:val="00C5443F"/>
    <w:rsid w:val="00C5449E"/>
    <w:rsid w:val="00C544AA"/>
    <w:rsid w:val="00C548DB"/>
    <w:rsid w:val="00C54B4D"/>
    <w:rsid w:val="00C55E30"/>
    <w:rsid w:val="00C56436"/>
    <w:rsid w:val="00C604A1"/>
    <w:rsid w:val="00C60C2F"/>
    <w:rsid w:val="00C6232E"/>
    <w:rsid w:val="00C627E8"/>
    <w:rsid w:val="00C6423E"/>
    <w:rsid w:val="00C64450"/>
    <w:rsid w:val="00C6685A"/>
    <w:rsid w:val="00C669C1"/>
    <w:rsid w:val="00C66C97"/>
    <w:rsid w:val="00C70142"/>
    <w:rsid w:val="00C72048"/>
    <w:rsid w:val="00C7288C"/>
    <w:rsid w:val="00C734E5"/>
    <w:rsid w:val="00C740B8"/>
    <w:rsid w:val="00C75121"/>
    <w:rsid w:val="00C75595"/>
    <w:rsid w:val="00C75CFF"/>
    <w:rsid w:val="00C76D56"/>
    <w:rsid w:val="00C8067A"/>
    <w:rsid w:val="00C80B3A"/>
    <w:rsid w:val="00C8217B"/>
    <w:rsid w:val="00C82A2C"/>
    <w:rsid w:val="00C8350D"/>
    <w:rsid w:val="00C838F7"/>
    <w:rsid w:val="00C847A8"/>
    <w:rsid w:val="00C8543E"/>
    <w:rsid w:val="00C8638D"/>
    <w:rsid w:val="00C87426"/>
    <w:rsid w:val="00C87D98"/>
    <w:rsid w:val="00C902D2"/>
    <w:rsid w:val="00C907D1"/>
    <w:rsid w:val="00C9096C"/>
    <w:rsid w:val="00C90C09"/>
    <w:rsid w:val="00C910C6"/>
    <w:rsid w:val="00C91774"/>
    <w:rsid w:val="00C92791"/>
    <w:rsid w:val="00C92DBB"/>
    <w:rsid w:val="00C95609"/>
    <w:rsid w:val="00C96049"/>
    <w:rsid w:val="00C977F2"/>
    <w:rsid w:val="00CA011E"/>
    <w:rsid w:val="00CA1723"/>
    <w:rsid w:val="00CA1FAD"/>
    <w:rsid w:val="00CA2E05"/>
    <w:rsid w:val="00CA2E15"/>
    <w:rsid w:val="00CA3DA2"/>
    <w:rsid w:val="00CA3F6F"/>
    <w:rsid w:val="00CA4600"/>
    <w:rsid w:val="00CA4B34"/>
    <w:rsid w:val="00CA4BD0"/>
    <w:rsid w:val="00CA5165"/>
    <w:rsid w:val="00CA53AA"/>
    <w:rsid w:val="00CA5AAC"/>
    <w:rsid w:val="00CA64C4"/>
    <w:rsid w:val="00CA669D"/>
    <w:rsid w:val="00CA687A"/>
    <w:rsid w:val="00CA6FDC"/>
    <w:rsid w:val="00CB2417"/>
    <w:rsid w:val="00CB2C72"/>
    <w:rsid w:val="00CB2D8D"/>
    <w:rsid w:val="00CB3015"/>
    <w:rsid w:val="00CB3BCC"/>
    <w:rsid w:val="00CB56B2"/>
    <w:rsid w:val="00CB5C1D"/>
    <w:rsid w:val="00CB6D46"/>
    <w:rsid w:val="00CC0208"/>
    <w:rsid w:val="00CC109A"/>
    <w:rsid w:val="00CC1C82"/>
    <w:rsid w:val="00CC2E8F"/>
    <w:rsid w:val="00CC332D"/>
    <w:rsid w:val="00CC438E"/>
    <w:rsid w:val="00CD016A"/>
    <w:rsid w:val="00CD02A4"/>
    <w:rsid w:val="00CD0BB4"/>
    <w:rsid w:val="00CD1283"/>
    <w:rsid w:val="00CD1426"/>
    <w:rsid w:val="00CD2012"/>
    <w:rsid w:val="00CD29CD"/>
    <w:rsid w:val="00CD33BA"/>
    <w:rsid w:val="00CD3E3B"/>
    <w:rsid w:val="00CD5023"/>
    <w:rsid w:val="00CD616E"/>
    <w:rsid w:val="00CD62F8"/>
    <w:rsid w:val="00CD763B"/>
    <w:rsid w:val="00CE1213"/>
    <w:rsid w:val="00CE1A6F"/>
    <w:rsid w:val="00CE1D2D"/>
    <w:rsid w:val="00CF1AB9"/>
    <w:rsid w:val="00CF313A"/>
    <w:rsid w:val="00CF3B89"/>
    <w:rsid w:val="00CF3DFA"/>
    <w:rsid w:val="00CF49F7"/>
    <w:rsid w:val="00CF4BDA"/>
    <w:rsid w:val="00CF4C73"/>
    <w:rsid w:val="00CF4EAE"/>
    <w:rsid w:val="00CF672E"/>
    <w:rsid w:val="00D013F7"/>
    <w:rsid w:val="00D0157A"/>
    <w:rsid w:val="00D01B7D"/>
    <w:rsid w:val="00D02ABF"/>
    <w:rsid w:val="00D037FA"/>
    <w:rsid w:val="00D04E0E"/>
    <w:rsid w:val="00D053A3"/>
    <w:rsid w:val="00D06A7F"/>
    <w:rsid w:val="00D132CA"/>
    <w:rsid w:val="00D1419E"/>
    <w:rsid w:val="00D14FE1"/>
    <w:rsid w:val="00D156CC"/>
    <w:rsid w:val="00D17ECC"/>
    <w:rsid w:val="00D203BF"/>
    <w:rsid w:val="00D2144D"/>
    <w:rsid w:val="00D21992"/>
    <w:rsid w:val="00D21A19"/>
    <w:rsid w:val="00D22E95"/>
    <w:rsid w:val="00D24DAB"/>
    <w:rsid w:val="00D265BA"/>
    <w:rsid w:val="00D32B47"/>
    <w:rsid w:val="00D34B47"/>
    <w:rsid w:val="00D3558C"/>
    <w:rsid w:val="00D35F79"/>
    <w:rsid w:val="00D360D5"/>
    <w:rsid w:val="00D373C7"/>
    <w:rsid w:val="00D40C05"/>
    <w:rsid w:val="00D414FC"/>
    <w:rsid w:val="00D425E6"/>
    <w:rsid w:val="00D42BD5"/>
    <w:rsid w:val="00D42E31"/>
    <w:rsid w:val="00D42EBE"/>
    <w:rsid w:val="00D44160"/>
    <w:rsid w:val="00D4670D"/>
    <w:rsid w:val="00D47B39"/>
    <w:rsid w:val="00D517B0"/>
    <w:rsid w:val="00D52C06"/>
    <w:rsid w:val="00D54818"/>
    <w:rsid w:val="00D56151"/>
    <w:rsid w:val="00D561AC"/>
    <w:rsid w:val="00D5660E"/>
    <w:rsid w:val="00D57A63"/>
    <w:rsid w:val="00D57F8D"/>
    <w:rsid w:val="00D60A5F"/>
    <w:rsid w:val="00D62F6B"/>
    <w:rsid w:val="00D62F88"/>
    <w:rsid w:val="00D63B09"/>
    <w:rsid w:val="00D65A36"/>
    <w:rsid w:val="00D6695F"/>
    <w:rsid w:val="00D6703C"/>
    <w:rsid w:val="00D70018"/>
    <w:rsid w:val="00D7072A"/>
    <w:rsid w:val="00D71550"/>
    <w:rsid w:val="00D715CF"/>
    <w:rsid w:val="00D73CF9"/>
    <w:rsid w:val="00D7405A"/>
    <w:rsid w:val="00D76CF0"/>
    <w:rsid w:val="00D80565"/>
    <w:rsid w:val="00D810F1"/>
    <w:rsid w:val="00D8484A"/>
    <w:rsid w:val="00D84925"/>
    <w:rsid w:val="00D84E37"/>
    <w:rsid w:val="00D85DAB"/>
    <w:rsid w:val="00D86503"/>
    <w:rsid w:val="00D8654A"/>
    <w:rsid w:val="00D87E2D"/>
    <w:rsid w:val="00D90607"/>
    <w:rsid w:val="00D90876"/>
    <w:rsid w:val="00D90F29"/>
    <w:rsid w:val="00D918AA"/>
    <w:rsid w:val="00D9192A"/>
    <w:rsid w:val="00D931A2"/>
    <w:rsid w:val="00D93C9B"/>
    <w:rsid w:val="00D93E98"/>
    <w:rsid w:val="00D9448F"/>
    <w:rsid w:val="00D952BF"/>
    <w:rsid w:val="00D95D83"/>
    <w:rsid w:val="00D97065"/>
    <w:rsid w:val="00D97ADB"/>
    <w:rsid w:val="00DA0993"/>
    <w:rsid w:val="00DA19C7"/>
    <w:rsid w:val="00DA2177"/>
    <w:rsid w:val="00DA3E9A"/>
    <w:rsid w:val="00DA47F4"/>
    <w:rsid w:val="00DA547D"/>
    <w:rsid w:val="00DA5C93"/>
    <w:rsid w:val="00DA71B7"/>
    <w:rsid w:val="00DA7A8A"/>
    <w:rsid w:val="00DA7B09"/>
    <w:rsid w:val="00DB0D9B"/>
    <w:rsid w:val="00DB1078"/>
    <w:rsid w:val="00DB2023"/>
    <w:rsid w:val="00DB5706"/>
    <w:rsid w:val="00DB6BD4"/>
    <w:rsid w:val="00DB7833"/>
    <w:rsid w:val="00DC0031"/>
    <w:rsid w:val="00DC0077"/>
    <w:rsid w:val="00DC0D57"/>
    <w:rsid w:val="00DC1961"/>
    <w:rsid w:val="00DC3FDB"/>
    <w:rsid w:val="00DC53AD"/>
    <w:rsid w:val="00DC65A4"/>
    <w:rsid w:val="00DD058C"/>
    <w:rsid w:val="00DD3085"/>
    <w:rsid w:val="00DD33E9"/>
    <w:rsid w:val="00DD340D"/>
    <w:rsid w:val="00DD36BA"/>
    <w:rsid w:val="00DD58A6"/>
    <w:rsid w:val="00DD5C86"/>
    <w:rsid w:val="00DD61D2"/>
    <w:rsid w:val="00DD7C8C"/>
    <w:rsid w:val="00DE0831"/>
    <w:rsid w:val="00DE154F"/>
    <w:rsid w:val="00DE1EF0"/>
    <w:rsid w:val="00DE218C"/>
    <w:rsid w:val="00DE35E9"/>
    <w:rsid w:val="00DE382A"/>
    <w:rsid w:val="00DE73CB"/>
    <w:rsid w:val="00DF11A3"/>
    <w:rsid w:val="00DF269B"/>
    <w:rsid w:val="00DF2A78"/>
    <w:rsid w:val="00DF3C98"/>
    <w:rsid w:val="00DF52DF"/>
    <w:rsid w:val="00DF708F"/>
    <w:rsid w:val="00E02539"/>
    <w:rsid w:val="00E03833"/>
    <w:rsid w:val="00E052F1"/>
    <w:rsid w:val="00E05611"/>
    <w:rsid w:val="00E057AE"/>
    <w:rsid w:val="00E0795B"/>
    <w:rsid w:val="00E07AC9"/>
    <w:rsid w:val="00E1010B"/>
    <w:rsid w:val="00E103FE"/>
    <w:rsid w:val="00E10D5F"/>
    <w:rsid w:val="00E10EAA"/>
    <w:rsid w:val="00E1214A"/>
    <w:rsid w:val="00E1218B"/>
    <w:rsid w:val="00E12BBA"/>
    <w:rsid w:val="00E152CE"/>
    <w:rsid w:val="00E154B9"/>
    <w:rsid w:val="00E15578"/>
    <w:rsid w:val="00E1646D"/>
    <w:rsid w:val="00E20C29"/>
    <w:rsid w:val="00E2374E"/>
    <w:rsid w:val="00E241C8"/>
    <w:rsid w:val="00E24954"/>
    <w:rsid w:val="00E25F39"/>
    <w:rsid w:val="00E26997"/>
    <w:rsid w:val="00E272BD"/>
    <w:rsid w:val="00E32D3B"/>
    <w:rsid w:val="00E335F1"/>
    <w:rsid w:val="00E33DF1"/>
    <w:rsid w:val="00E40EA9"/>
    <w:rsid w:val="00E42657"/>
    <w:rsid w:val="00E43C88"/>
    <w:rsid w:val="00E45D61"/>
    <w:rsid w:val="00E46B4F"/>
    <w:rsid w:val="00E47AB8"/>
    <w:rsid w:val="00E5007C"/>
    <w:rsid w:val="00E52131"/>
    <w:rsid w:val="00E521CF"/>
    <w:rsid w:val="00E5289F"/>
    <w:rsid w:val="00E53136"/>
    <w:rsid w:val="00E535C6"/>
    <w:rsid w:val="00E551F7"/>
    <w:rsid w:val="00E5651E"/>
    <w:rsid w:val="00E5706F"/>
    <w:rsid w:val="00E570E6"/>
    <w:rsid w:val="00E578AE"/>
    <w:rsid w:val="00E57F99"/>
    <w:rsid w:val="00E662DA"/>
    <w:rsid w:val="00E67275"/>
    <w:rsid w:val="00E6745A"/>
    <w:rsid w:val="00E67DD9"/>
    <w:rsid w:val="00E720EE"/>
    <w:rsid w:val="00E756F6"/>
    <w:rsid w:val="00E7627D"/>
    <w:rsid w:val="00E76629"/>
    <w:rsid w:val="00E76928"/>
    <w:rsid w:val="00E7729E"/>
    <w:rsid w:val="00E77F0E"/>
    <w:rsid w:val="00E80056"/>
    <w:rsid w:val="00E800EA"/>
    <w:rsid w:val="00E81D01"/>
    <w:rsid w:val="00E83687"/>
    <w:rsid w:val="00E837D7"/>
    <w:rsid w:val="00E849D9"/>
    <w:rsid w:val="00E858DD"/>
    <w:rsid w:val="00E8593C"/>
    <w:rsid w:val="00E91E5F"/>
    <w:rsid w:val="00E92D15"/>
    <w:rsid w:val="00E92D68"/>
    <w:rsid w:val="00E93A74"/>
    <w:rsid w:val="00E94BD9"/>
    <w:rsid w:val="00E957C1"/>
    <w:rsid w:val="00E96E67"/>
    <w:rsid w:val="00E9702A"/>
    <w:rsid w:val="00EA1649"/>
    <w:rsid w:val="00EA171B"/>
    <w:rsid w:val="00EA1E3D"/>
    <w:rsid w:val="00EA3EEB"/>
    <w:rsid w:val="00EA4680"/>
    <w:rsid w:val="00EA504E"/>
    <w:rsid w:val="00EA54B9"/>
    <w:rsid w:val="00EA6CF9"/>
    <w:rsid w:val="00EA6DB1"/>
    <w:rsid w:val="00EA725D"/>
    <w:rsid w:val="00EB0532"/>
    <w:rsid w:val="00EB1183"/>
    <w:rsid w:val="00EB120A"/>
    <w:rsid w:val="00EB1645"/>
    <w:rsid w:val="00EB1849"/>
    <w:rsid w:val="00EB3AF6"/>
    <w:rsid w:val="00EB58E6"/>
    <w:rsid w:val="00EB6E00"/>
    <w:rsid w:val="00EB7869"/>
    <w:rsid w:val="00EB7AE8"/>
    <w:rsid w:val="00EC029F"/>
    <w:rsid w:val="00EC1F89"/>
    <w:rsid w:val="00EC369D"/>
    <w:rsid w:val="00EC61BA"/>
    <w:rsid w:val="00EC653C"/>
    <w:rsid w:val="00EC6BA0"/>
    <w:rsid w:val="00EC7212"/>
    <w:rsid w:val="00EC7364"/>
    <w:rsid w:val="00EC7425"/>
    <w:rsid w:val="00EC768A"/>
    <w:rsid w:val="00ED002A"/>
    <w:rsid w:val="00ED01E1"/>
    <w:rsid w:val="00ED0875"/>
    <w:rsid w:val="00ED0B32"/>
    <w:rsid w:val="00ED0E07"/>
    <w:rsid w:val="00ED32CA"/>
    <w:rsid w:val="00ED375C"/>
    <w:rsid w:val="00ED3E2F"/>
    <w:rsid w:val="00ED410B"/>
    <w:rsid w:val="00ED543C"/>
    <w:rsid w:val="00ED5FB4"/>
    <w:rsid w:val="00ED64CA"/>
    <w:rsid w:val="00ED6545"/>
    <w:rsid w:val="00ED7131"/>
    <w:rsid w:val="00ED7B6D"/>
    <w:rsid w:val="00EE165B"/>
    <w:rsid w:val="00EE2693"/>
    <w:rsid w:val="00EE3543"/>
    <w:rsid w:val="00EE39CC"/>
    <w:rsid w:val="00EE3C69"/>
    <w:rsid w:val="00EE46B3"/>
    <w:rsid w:val="00EE5254"/>
    <w:rsid w:val="00EE610D"/>
    <w:rsid w:val="00EE697D"/>
    <w:rsid w:val="00EE72E7"/>
    <w:rsid w:val="00EE7C7C"/>
    <w:rsid w:val="00EE7F9D"/>
    <w:rsid w:val="00EF16F8"/>
    <w:rsid w:val="00EF1B14"/>
    <w:rsid w:val="00EF2419"/>
    <w:rsid w:val="00EF3B2A"/>
    <w:rsid w:val="00EF59A8"/>
    <w:rsid w:val="00EF683E"/>
    <w:rsid w:val="00EF6887"/>
    <w:rsid w:val="00F003F8"/>
    <w:rsid w:val="00F00AFC"/>
    <w:rsid w:val="00F016AE"/>
    <w:rsid w:val="00F02777"/>
    <w:rsid w:val="00F02A2B"/>
    <w:rsid w:val="00F03C0A"/>
    <w:rsid w:val="00F049C7"/>
    <w:rsid w:val="00F06A87"/>
    <w:rsid w:val="00F06BF9"/>
    <w:rsid w:val="00F06F50"/>
    <w:rsid w:val="00F11B2E"/>
    <w:rsid w:val="00F11B90"/>
    <w:rsid w:val="00F12FFB"/>
    <w:rsid w:val="00F13418"/>
    <w:rsid w:val="00F142AE"/>
    <w:rsid w:val="00F1430C"/>
    <w:rsid w:val="00F14E48"/>
    <w:rsid w:val="00F201AE"/>
    <w:rsid w:val="00F20AD7"/>
    <w:rsid w:val="00F2115A"/>
    <w:rsid w:val="00F21549"/>
    <w:rsid w:val="00F2462D"/>
    <w:rsid w:val="00F246F9"/>
    <w:rsid w:val="00F248F4"/>
    <w:rsid w:val="00F252EB"/>
    <w:rsid w:val="00F25B80"/>
    <w:rsid w:val="00F26809"/>
    <w:rsid w:val="00F26994"/>
    <w:rsid w:val="00F26B35"/>
    <w:rsid w:val="00F26CD2"/>
    <w:rsid w:val="00F33761"/>
    <w:rsid w:val="00F338F6"/>
    <w:rsid w:val="00F368C9"/>
    <w:rsid w:val="00F369F7"/>
    <w:rsid w:val="00F3745B"/>
    <w:rsid w:val="00F40BEC"/>
    <w:rsid w:val="00F42219"/>
    <w:rsid w:val="00F4245A"/>
    <w:rsid w:val="00F428CA"/>
    <w:rsid w:val="00F44555"/>
    <w:rsid w:val="00F44F72"/>
    <w:rsid w:val="00F46105"/>
    <w:rsid w:val="00F46490"/>
    <w:rsid w:val="00F474D0"/>
    <w:rsid w:val="00F54EDD"/>
    <w:rsid w:val="00F55BF3"/>
    <w:rsid w:val="00F55E4D"/>
    <w:rsid w:val="00F55F27"/>
    <w:rsid w:val="00F5694E"/>
    <w:rsid w:val="00F57D21"/>
    <w:rsid w:val="00F630AA"/>
    <w:rsid w:val="00F65B21"/>
    <w:rsid w:val="00F66EA6"/>
    <w:rsid w:val="00F67BE6"/>
    <w:rsid w:val="00F70375"/>
    <w:rsid w:val="00F70532"/>
    <w:rsid w:val="00F7075C"/>
    <w:rsid w:val="00F713FB"/>
    <w:rsid w:val="00F744D6"/>
    <w:rsid w:val="00F75EF0"/>
    <w:rsid w:val="00F76498"/>
    <w:rsid w:val="00F764F4"/>
    <w:rsid w:val="00F76755"/>
    <w:rsid w:val="00F76DD1"/>
    <w:rsid w:val="00F76E27"/>
    <w:rsid w:val="00F80729"/>
    <w:rsid w:val="00F831E9"/>
    <w:rsid w:val="00F85252"/>
    <w:rsid w:val="00F8652C"/>
    <w:rsid w:val="00F87CF8"/>
    <w:rsid w:val="00F90987"/>
    <w:rsid w:val="00F91BBC"/>
    <w:rsid w:val="00F92443"/>
    <w:rsid w:val="00F9374E"/>
    <w:rsid w:val="00F938EB"/>
    <w:rsid w:val="00F97175"/>
    <w:rsid w:val="00FA04B8"/>
    <w:rsid w:val="00FA0522"/>
    <w:rsid w:val="00FA0892"/>
    <w:rsid w:val="00FA1ABF"/>
    <w:rsid w:val="00FA2094"/>
    <w:rsid w:val="00FA2A44"/>
    <w:rsid w:val="00FA59EA"/>
    <w:rsid w:val="00FA6318"/>
    <w:rsid w:val="00FA6C03"/>
    <w:rsid w:val="00FA7658"/>
    <w:rsid w:val="00FA78D8"/>
    <w:rsid w:val="00FA7D02"/>
    <w:rsid w:val="00FB19AF"/>
    <w:rsid w:val="00FB38F2"/>
    <w:rsid w:val="00FB453A"/>
    <w:rsid w:val="00FB5661"/>
    <w:rsid w:val="00FB65FE"/>
    <w:rsid w:val="00FB7494"/>
    <w:rsid w:val="00FC0050"/>
    <w:rsid w:val="00FC08CA"/>
    <w:rsid w:val="00FC12B4"/>
    <w:rsid w:val="00FC17FF"/>
    <w:rsid w:val="00FC1D3D"/>
    <w:rsid w:val="00FC2644"/>
    <w:rsid w:val="00FC3367"/>
    <w:rsid w:val="00FC35C9"/>
    <w:rsid w:val="00FC434E"/>
    <w:rsid w:val="00FC4BE8"/>
    <w:rsid w:val="00FC57B5"/>
    <w:rsid w:val="00FC5882"/>
    <w:rsid w:val="00FC731F"/>
    <w:rsid w:val="00FD223D"/>
    <w:rsid w:val="00FD39FA"/>
    <w:rsid w:val="00FD4839"/>
    <w:rsid w:val="00FD4C8D"/>
    <w:rsid w:val="00FD569E"/>
    <w:rsid w:val="00FD5D61"/>
    <w:rsid w:val="00FD6B1C"/>
    <w:rsid w:val="00FD72A1"/>
    <w:rsid w:val="00FD781E"/>
    <w:rsid w:val="00FE1484"/>
    <w:rsid w:val="00FE1AA2"/>
    <w:rsid w:val="00FE1AB0"/>
    <w:rsid w:val="00FE478F"/>
    <w:rsid w:val="00FE4F9B"/>
    <w:rsid w:val="00FE59D9"/>
    <w:rsid w:val="00FE6CC9"/>
    <w:rsid w:val="00FF00B2"/>
    <w:rsid w:val="00FF04D8"/>
    <w:rsid w:val="00FF1628"/>
    <w:rsid w:val="00FF17FD"/>
    <w:rsid w:val="00FF26FE"/>
    <w:rsid w:val="00FF3C62"/>
    <w:rsid w:val="00FF5BA4"/>
    <w:rsid w:val="00FF78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E6887E"/>
  <w15:docId w15:val="{1BD3D472-A30D-4D93-8E46-554FFDBBE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uiPriority="9" w:qFormat="1"/>
    <w:lsdException w:name="heading 3" w:locked="0" w:uiPriority="9" w:qFormat="1"/>
    <w:lsdException w:name="heading 4" w:locked="0" w:uiPriority="9" w:qFormat="1"/>
    <w:lsdException w:name="heading 5" w:uiPriority="9"/>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nhideWhenUsed="1"/>
    <w:lsdException w:name="annotation text" w:semiHidden="1" w:unhideWhenUsed="1"/>
    <w:lsdException w:name="header" w:locked="0" w:semiHidden="1" w:uiPriority="99" w:unhideWhenUsed="1"/>
    <w:lsdException w:name="footer" w:semiHidden="1" w:unhideWhenUsed="1"/>
    <w:lsdException w:name="index heading" w:semiHidden="1" w:uiPriority="99" w:unhideWhenUsed="1"/>
    <w:lsdException w:name="caption" w:semiHidden="1" w:uiPriority="35" w:unhideWhenUsed="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iPriority="99"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Number" w:semiHidden="1" w:uiPriority="99" w:unhideWhenUsed="1"/>
    <w:lsdException w:name="List 2" w:locked="0" w:semiHidden="1" w:unhideWhenUsed="1"/>
    <w:lsdException w:name="List 3" w:locked="0"/>
    <w:lsdException w:name="List 4" w:locked="0"/>
    <w:lsdException w:name="List 5" w:semiHidden="1" w:uiPriority="99"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10" w:qFormat="1"/>
    <w:lsdException w:name="Closing" w:semiHidden="1" w:uiPriority="99" w:unhideWhenUsed="1"/>
    <w:lsdException w:name="Signature" w:semiHidden="1" w:uiPriority="99" w:unhideWhenUsed="1"/>
    <w:lsdException w:name="Default Paragraph Font" w:locked="0" w:semiHidden="1" w:unhideWhenUsed="1"/>
    <w:lsdException w:name="Body Text" w:semiHidden="1"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uiPriority="99"/>
    <w:lsdException w:name="Subtitle" w:uiPriority="11"/>
    <w:lsdException w:name="Salutation" w:uiPriority="99"/>
    <w:lsdException w:name="Date" w:uiPriority="99"/>
    <w:lsdException w:name="Body Text First Indent" w:semiHidden="1" w:uiPriority="99" w:unhideWhenUsed="1"/>
    <w:lsdException w:name="Body Text First Indent 2" w:semiHidden="1" w:uiPriority="99"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22"/>
    <w:lsdException w:name="Emphasis" w:uiPriority="20"/>
    <w:lsdException w:name="Document Map" w:semiHidden="1" w:uiPriority="99" w:unhideWhenUsed="1"/>
    <w:lsdException w:name="Plain Text" w:semiHidden="1" w:unhideWhenUsed="1"/>
    <w:lsdException w:name="E-mail Signature" w:semiHidden="1" w:uiPriority="99"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locked="0"/>
    <w:lsdException w:name="annotation subject"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0"/>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9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aliases w:val="body text"/>
    <w:qFormat/>
    <w:rsid w:val="00650C7F"/>
    <w:pPr>
      <w:jc w:val="both"/>
    </w:pPr>
    <w:rPr>
      <w:rFonts w:ascii="Arial" w:hAnsi="Arial"/>
    </w:rPr>
  </w:style>
  <w:style w:type="paragraph" w:styleId="Heading1">
    <w:name w:val="heading 1"/>
    <w:basedOn w:val="Normal"/>
    <w:next w:val="Normal"/>
    <w:link w:val="Heading1Char"/>
    <w:autoRedefine/>
    <w:qFormat/>
    <w:rsid w:val="00822733"/>
    <w:pPr>
      <w:keepNext/>
      <w:numPr>
        <w:numId w:val="2"/>
      </w:numPr>
      <w:spacing w:after="240"/>
      <w:ind w:left="576" w:hanging="576"/>
      <w:mirrorIndents/>
      <w:outlineLvl w:val="0"/>
    </w:pPr>
    <w:rPr>
      <w:rFonts w:ascii="Arial Bold" w:hAnsi="Arial Bold" w:cs="Arial"/>
      <w:b/>
      <w:caps/>
      <w:sz w:val="26"/>
    </w:rPr>
  </w:style>
  <w:style w:type="paragraph" w:styleId="Heading2">
    <w:name w:val="heading 2"/>
    <w:aliases w:val="Heading 2Doha"/>
    <w:basedOn w:val="Normal"/>
    <w:next w:val="Normal"/>
    <w:link w:val="Heading2Char"/>
    <w:autoRedefine/>
    <w:uiPriority w:val="9"/>
    <w:qFormat/>
    <w:rsid w:val="00822733"/>
    <w:pPr>
      <w:keepNext/>
      <w:numPr>
        <w:ilvl w:val="1"/>
        <w:numId w:val="2"/>
      </w:numPr>
      <w:tabs>
        <w:tab w:val="left" w:pos="936"/>
      </w:tabs>
      <w:spacing w:after="240"/>
      <w:ind w:left="576"/>
      <w:outlineLvl w:val="1"/>
    </w:pPr>
    <w:rPr>
      <w:rFonts w:ascii="Arial Bold" w:hAnsi="Arial Bold" w:cs="Arial"/>
      <w:b/>
      <w:sz w:val="24"/>
    </w:rPr>
  </w:style>
  <w:style w:type="paragraph" w:styleId="Heading3">
    <w:name w:val="heading 3"/>
    <w:basedOn w:val="Normal"/>
    <w:next w:val="Normal"/>
    <w:link w:val="Heading3Char"/>
    <w:autoRedefine/>
    <w:uiPriority w:val="9"/>
    <w:qFormat/>
    <w:rsid w:val="007F6EAA"/>
    <w:pPr>
      <w:keepNext/>
      <w:numPr>
        <w:ilvl w:val="2"/>
        <w:numId w:val="2"/>
      </w:numPr>
      <w:tabs>
        <w:tab w:val="clear" w:pos="1440"/>
        <w:tab w:val="num" w:pos="720"/>
      </w:tabs>
      <w:spacing w:after="240"/>
      <w:ind w:left="720"/>
      <w:outlineLvl w:val="2"/>
    </w:pPr>
    <w:rPr>
      <w:rFonts w:cs="Arial"/>
      <w:sz w:val="22"/>
      <w:u w:val="single"/>
    </w:rPr>
  </w:style>
  <w:style w:type="paragraph" w:styleId="Heading4">
    <w:name w:val="heading 4"/>
    <w:basedOn w:val="Normal"/>
    <w:next w:val="Normal"/>
    <w:link w:val="Heading4Char"/>
    <w:autoRedefine/>
    <w:uiPriority w:val="9"/>
    <w:qFormat/>
    <w:rsid w:val="007F6EAA"/>
    <w:pPr>
      <w:keepNext/>
      <w:numPr>
        <w:ilvl w:val="3"/>
        <w:numId w:val="2"/>
      </w:numPr>
      <w:spacing w:after="120"/>
      <w:outlineLvl w:val="3"/>
    </w:pPr>
    <w:rPr>
      <w:bCs/>
    </w:rPr>
  </w:style>
  <w:style w:type="paragraph" w:styleId="Heading5">
    <w:name w:val="heading 5"/>
    <w:basedOn w:val="Normal"/>
    <w:next w:val="Normal"/>
    <w:link w:val="Heading5Char"/>
    <w:uiPriority w:val="9"/>
    <w:locked/>
    <w:pPr>
      <w:numPr>
        <w:ilvl w:val="4"/>
        <w:numId w:val="2"/>
      </w:numPr>
      <w:spacing w:before="240" w:after="60"/>
      <w:outlineLvl w:val="4"/>
    </w:pPr>
    <w:rPr>
      <w:b/>
      <w:bCs/>
      <w:i/>
      <w:iCs/>
      <w:sz w:val="26"/>
      <w:szCs w:val="26"/>
    </w:rPr>
  </w:style>
  <w:style w:type="paragraph" w:styleId="Heading6">
    <w:name w:val="heading 6"/>
    <w:basedOn w:val="Normal"/>
    <w:next w:val="Normal"/>
    <w:link w:val="Heading6Char"/>
    <w:uiPriority w:val="9"/>
    <w:locked/>
    <w:pPr>
      <w:keepNext/>
      <w:numPr>
        <w:ilvl w:val="5"/>
        <w:numId w:val="2"/>
      </w:numPr>
      <w:outlineLvl w:val="5"/>
    </w:pPr>
    <w:rPr>
      <w:b/>
      <w:sz w:val="16"/>
      <w:u w:val="single"/>
    </w:rPr>
  </w:style>
  <w:style w:type="paragraph" w:styleId="Heading7">
    <w:name w:val="heading 7"/>
    <w:basedOn w:val="Normal"/>
    <w:next w:val="Normal"/>
    <w:link w:val="Heading7Char"/>
    <w:uiPriority w:val="9"/>
    <w:locked/>
    <w:pPr>
      <w:numPr>
        <w:ilvl w:val="6"/>
        <w:numId w:val="2"/>
      </w:numPr>
      <w:spacing w:before="240" w:after="60"/>
      <w:outlineLvl w:val="6"/>
    </w:pPr>
    <w:rPr>
      <w:sz w:val="24"/>
      <w:szCs w:val="24"/>
    </w:rPr>
  </w:style>
  <w:style w:type="paragraph" w:styleId="Heading8">
    <w:name w:val="heading 8"/>
    <w:basedOn w:val="Normal"/>
    <w:next w:val="Normal"/>
    <w:link w:val="Heading8Char"/>
    <w:uiPriority w:val="9"/>
    <w:locked/>
    <w:pPr>
      <w:numPr>
        <w:ilvl w:val="7"/>
        <w:numId w:val="2"/>
      </w:numPr>
      <w:spacing w:before="240" w:after="60"/>
      <w:outlineLvl w:val="7"/>
    </w:pPr>
    <w:rPr>
      <w:i/>
      <w:iCs/>
      <w:sz w:val="24"/>
      <w:szCs w:val="24"/>
    </w:rPr>
  </w:style>
  <w:style w:type="paragraph" w:styleId="Heading9">
    <w:name w:val="heading 9"/>
    <w:basedOn w:val="Normal"/>
    <w:next w:val="Normal"/>
    <w:link w:val="Heading9Char"/>
    <w:uiPriority w:val="9"/>
    <w:locked/>
    <w:pPr>
      <w:keepNext/>
      <w:numPr>
        <w:ilvl w:val="8"/>
        <w:numId w:val="2"/>
      </w:numP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Pr>
      <w:sz w:val="20"/>
    </w:rPr>
  </w:style>
  <w:style w:type="paragraph" w:styleId="Footer">
    <w:name w:val="footer"/>
    <w:basedOn w:val="Normal"/>
    <w:link w:val="FooterChar"/>
    <w:locked/>
    <w:pPr>
      <w:tabs>
        <w:tab w:val="center" w:pos="4320"/>
        <w:tab w:val="right" w:pos="8640"/>
      </w:tabs>
    </w:pPr>
  </w:style>
  <w:style w:type="paragraph" w:styleId="Header">
    <w:name w:val="header"/>
    <w:basedOn w:val="Normal"/>
    <w:link w:val="HeaderChar"/>
    <w:uiPriority w:val="99"/>
    <w:pPr>
      <w:tabs>
        <w:tab w:val="center" w:pos="4153"/>
        <w:tab w:val="right" w:pos="8306"/>
      </w:tabs>
    </w:pPr>
  </w:style>
  <w:style w:type="paragraph" w:styleId="TOC1">
    <w:name w:val="toc 1"/>
    <w:basedOn w:val="Normal"/>
    <w:next w:val="Normal"/>
    <w:autoRedefine/>
    <w:uiPriority w:val="39"/>
    <w:locked/>
    <w:rsid w:val="0089549D"/>
    <w:pPr>
      <w:tabs>
        <w:tab w:val="right" w:leader="dot" w:pos="9345"/>
      </w:tabs>
      <w:spacing w:before="120" w:after="120"/>
      <w:ind w:left="576" w:right="432" w:hanging="576"/>
    </w:pPr>
    <w:rPr>
      <w:b/>
      <w:bCs/>
      <w:caps/>
    </w:rPr>
  </w:style>
  <w:style w:type="paragraph" w:styleId="BodyTextIndent3">
    <w:name w:val="Body Text Indent 3"/>
    <w:basedOn w:val="Normal"/>
    <w:link w:val="BodyTextIndent3Char"/>
    <w:uiPriority w:val="99"/>
    <w:locked/>
    <w:pPr>
      <w:spacing w:before="60"/>
      <w:ind w:left="510"/>
    </w:pPr>
    <w:rPr>
      <w:sz w:val="18"/>
    </w:rPr>
  </w:style>
  <w:style w:type="paragraph" w:styleId="Title">
    <w:name w:val="Title"/>
    <w:basedOn w:val="Normal"/>
    <w:link w:val="TitleChar"/>
    <w:uiPriority w:val="10"/>
    <w:qFormat/>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link w:val="BodyTextIndentChar"/>
    <w:locked/>
    <w:pPr>
      <w:spacing w:after="60"/>
      <w:ind w:left="709"/>
    </w:pPr>
  </w:style>
  <w:style w:type="paragraph" w:styleId="BodyTextIndent2">
    <w:name w:val="Body Text Indent 2"/>
    <w:basedOn w:val="Normal"/>
    <w:link w:val="BodyTextIndent2Char"/>
    <w:locked/>
    <w:pPr>
      <w:ind w:left="2160"/>
    </w:pPr>
    <w:rPr>
      <w:sz w:val="22"/>
    </w:rPr>
  </w:style>
  <w:style w:type="paragraph" w:styleId="TOC2">
    <w:name w:val="toc 2"/>
    <w:basedOn w:val="Normal"/>
    <w:next w:val="Normal"/>
    <w:autoRedefine/>
    <w:uiPriority w:val="39"/>
    <w:locked/>
    <w:rsid w:val="0089549D"/>
    <w:pPr>
      <w:ind w:left="576" w:right="432" w:hanging="576"/>
    </w:pPr>
  </w:style>
  <w:style w:type="paragraph" w:styleId="TOC3">
    <w:name w:val="toc 3"/>
    <w:basedOn w:val="Normal"/>
    <w:next w:val="Normal"/>
    <w:link w:val="TOC3Char"/>
    <w:autoRedefine/>
    <w:uiPriority w:val="39"/>
    <w:locked/>
    <w:rsid w:val="0089549D"/>
    <w:pPr>
      <w:ind w:left="1152" w:right="432" w:hanging="576"/>
    </w:pPr>
    <w:rPr>
      <w:iCs/>
    </w:rPr>
  </w:style>
  <w:style w:type="paragraph" w:styleId="TOC4">
    <w:name w:val="toc 4"/>
    <w:basedOn w:val="Normal"/>
    <w:next w:val="Normal"/>
    <w:autoRedefine/>
    <w:uiPriority w:val="39"/>
    <w:locked/>
    <w:pPr>
      <w:ind w:left="600"/>
    </w:pPr>
    <w:rPr>
      <w:rFonts w:asciiTheme="minorHAnsi" w:hAnsiTheme="minorHAnsi"/>
      <w:sz w:val="18"/>
      <w:szCs w:val="18"/>
    </w:rPr>
  </w:style>
  <w:style w:type="paragraph" w:styleId="TOC5">
    <w:name w:val="toc 5"/>
    <w:basedOn w:val="Normal"/>
    <w:next w:val="Normal"/>
    <w:autoRedefine/>
    <w:uiPriority w:val="39"/>
    <w:locked/>
    <w:pPr>
      <w:ind w:left="800"/>
    </w:pPr>
    <w:rPr>
      <w:rFonts w:asciiTheme="minorHAnsi" w:hAnsiTheme="minorHAnsi"/>
      <w:sz w:val="18"/>
      <w:szCs w:val="18"/>
    </w:rPr>
  </w:style>
  <w:style w:type="paragraph" w:styleId="TOC6">
    <w:name w:val="toc 6"/>
    <w:basedOn w:val="Normal"/>
    <w:next w:val="Normal"/>
    <w:autoRedefine/>
    <w:uiPriority w:val="39"/>
    <w:locked/>
    <w:pPr>
      <w:ind w:left="1000"/>
    </w:pPr>
    <w:rPr>
      <w:rFonts w:asciiTheme="minorHAnsi" w:hAnsiTheme="minorHAnsi"/>
      <w:sz w:val="18"/>
      <w:szCs w:val="18"/>
    </w:rPr>
  </w:style>
  <w:style w:type="paragraph" w:styleId="TOC7">
    <w:name w:val="toc 7"/>
    <w:basedOn w:val="Normal"/>
    <w:next w:val="Normal"/>
    <w:autoRedefine/>
    <w:uiPriority w:val="39"/>
    <w:locked/>
    <w:pPr>
      <w:ind w:left="1200"/>
    </w:pPr>
    <w:rPr>
      <w:rFonts w:asciiTheme="minorHAnsi" w:hAnsiTheme="minorHAnsi"/>
      <w:sz w:val="18"/>
      <w:szCs w:val="18"/>
    </w:rPr>
  </w:style>
  <w:style w:type="paragraph" w:styleId="TOC8">
    <w:name w:val="toc 8"/>
    <w:basedOn w:val="Normal"/>
    <w:next w:val="Normal"/>
    <w:autoRedefine/>
    <w:uiPriority w:val="39"/>
    <w:locked/>
    <w:pPr>
      <w:ind w:left="1400"/>
    </w:pPr>
    <w:rPr>
      <w:rFonts w:asciiTheme="minorHAnsi" w:hAnsiTheme="minorHAnsi"/>
      <w:sz w:val="18"/>
      <w:szCs w:val="18"/>
    </w:rPr>
  </w:style>
  <w:style w:type="paragraph" w:styleId="TOC9">
    <w:name w:val="toc 9"/>
    <w:basedOn w:val="Normal"/>
    <w:next w:val="Normal"/>
    <w:autoRedefine/>
    <w:uiPriority w:val="39"/>
    <w:locked/>
    <w:pPr>
      <w:ind w:left="1600"/>
    </w:pPr>
    <w:rPr>
      <w:rFonts w:asciiTheme="minorHAnsi" w:hAnsiTheme="minorHAnsi"/>
      <w:sz w:val="18"/>
      <w:szCs w:val="18"/>
    </w:rPr>
  </w:style>
  <w:style w:type="character" w:styleId="Hyperlink">
    <w:name w:val="Hyperlink"/>
    <w:uiPriority w:val="99"/>
    <w:locked/>
    <w:rPr>
      <w:color w:val="0000FF"/>
      <w:u w:val="single"/>
    </w:rPr>
  </w:style>
  <w:style w:type="character" w:styleId="FollowedHyperlink">
    <w:name w:val="FollowedHyperlink"/>
    <w:uiPriority w:val="99"/>
    <w:locked/>
    <w:rPr>
      <w:color w:val="800080"/>
      <w:u w:val="single"/>
    </w:rPr>
  </w:style>
  <w:style w:type="paragraph" w:customStyle="1" w:styleId="t">
    <w:name w:val="t"/>
    <w:aliases w:val="text"/>
    <w:basedOn w:val="Normal"/>
    <w:uiPriority w:val="99"/>
    <w:locked/>
    <w:pPr>
      <w:spacing w:after="240" w:line="280" w:lineRule="atLeast"/>
    </w:pPr>
  </w:style>
  <w:style w:type="paragraph" w:customStyle="1" w:styleId="2">
    <w:name w:val="2"/>
    <w:aliases w:val="2nd order hd"/>
    <w:basedOn w:val="Normal"/>
    <w:uiPriority w:val="99"/>
    <w:locked/>
    <w:pPr>
      <w:keepNext/>
      <w:spacing w:before="200" w:after="120" w:line="240" w:lineRule="atLeast"/>
      <w:ind w:left="630" w:hanging="640"/>
    </w:pPr>
    <w:rPr>
      <w:rFonts w:ascii="Arial Narrow" w:hAnsi="Arial Narrow"/>
      <w:b/>
      <w:caps/>
    </w:rPr>
  </w:style>
  <w:style w:type="paragraph" w:styleId="List2">
    <w:name w:val="List 2"/>
    <w:basedOn w:val="Normal"/>
    <w:pPr>
      <w:ind w:left="720" w:hanging="360"/>
    </w:pPr>
    <w:rPr>
      <w:sz w:val="24"/>
    </w:rPr>
  </w:style>
  <w:style w:type="paragraph" w:styleId="Caption">
    <w:name w:val="caption"/>
    <w:basedOn w:val="Normal"/>
    <w:next w:val="Normal"/>
    <w:uiPriority w:val="35"/>
    <w:locked/>
    <w:pPr>
      <w:framePr w:wrap="auto" w:vAnchor="page" w:hAnchor="page" w:x="1484" w:y="2233"/>
      <w:spacing w:before="120"/>
      <w:ind w:right="-810"/>
      <w:jc w:val="right"/>
    </w:pPr>
    <w:rPr>
      <w:b/>
      <w:sz w:val="28"/>
    </w:rPr>
  </w:style>
  <w:style w:type="paragraph" w:styleId="FootnoteText">
    <w:name w:val="footnote text"/>
    <w:basedOn w:val="Normal"/>
    <w:link w:val="FootnoteTextChar"/>
    <w:semiHidden/>
    <w:locked/>
  </w:style>
  <w:style w:type="paragraph" w:styleId="BodyText">
    <w:name w:val="Body Text"/>
    <w:basedOn w:val="Normal"/>
    <w:link w:val="BodyTextChar"/>
    <w:locked/>
    <w:rPr>
      <w:sz w:val="18"/>
    </w:rPr>
  </w:style>
  <w:style w:type="paragraph" w:styleId="NormalWeb">
    <w:name w:val="Normal (Web)"/>
    <w:basedOn w:val="Normal"/>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semiHidden/>
    <w:locked/>
    <w:rPr>
      <w:vertAlign w:val="superscript"/>
    </w:rPr>
  </w:style>
  <w:style w:type="character" w:styleId="Strong">
    <w:name w:val="Strong"/>
    <w:uiPriority w:val="22"/>
    <w:locked/>
    <w:rPr>
      <w:b/>
      <w:bCs/>
    </w:rPr>
  </w:style>
  <w:style w:type="paragraph" w:styleId="DocumentMap">
    <w:name w:val="Document Map"/>
    <w:basedOn w:val="Normal"/>
    <w:link w:val="DocumentMapChar"/>
    <w:uiPriority w:val="99"/>
    <w:semiHidden/>
    <w:locked/>
    <w:pPr>
      <w:shd w:val="clear" w:color="auto" w:fill="000080"/>
    </w:pPr>
    <w:rPr>
      <w:rFonts w:ascii="Tahoma" w:hAnsi="Tahoma" w:cs="Tahoma"/>
    </w:rPr>
  </w:style>
  <w:style w:type="paragraph" w:styleId="BodyTextFirstIndent">
    <w:name w:val="Body Text First Indent"/>
    <w:basedOn w:val="BodyText"/>
    <w:link w:val="BodyTextFirstIndentChar"/>
    <w:uiPriority w:val="99"/>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link w:val="BodyText2Char"/>
    <w:locked/>
    <w:rPr>
      <w:color w:val="FF0000"/>
    </w:rPr>
  </w:style>
  <w:style w:type="paragraph" w:styleId="BodyText3">
    <w:name w:val="Body Text 3"/>
    <w:basedOn w:val="Normal"/>
    <w:link w:val="BodyText3Char"/>
    <w:locked/>
    <w:rPr>
      <w:b/>
      <w:caps/>
      <w:sz w:val="18"/>
    </w:rPr>
  </w:style>
  <w:style w:type="paragraph" w:styleId="BalloonText">
    <w:name w:val="Balloon Text"/>
    <w:basedOn w:val="Normal"/>
    <w:link w:val="BalloonTextChar"/>
    <w:semiHidden/>
    <w:locked/>
    <w:rPr>
      <w:rFonts w:ascii="Tahoma" w:hAnsi="Tahoma" w:cs="Tahoma"/>
      <w:sz w:val="16"/>
      <w:szCs w:val="16"/>
    </w:rPr>
  </w:style>
  <w:style w:type="table" w:styleId="TableGrid">
    <w:name w:val="Table Grid"/>
    <w:basedOn w:val="TableNormal"/>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locked/>
    <w:rPr>
      <w:sz w:val="16"/>
      <w:szCs w:val="16"/>
    </w:rPr>
  </w:style>
  <w:style w:type="paragraph" w:styleId="CommentText">
    <w:name w:val="annotation text"/>
    <w:basedOn w:val="Normal"/>
    <w:link w:val="CommentTextChar"/>
    <w:semiHidden/>
    <w:locked/>
  </w:style>
  <w:style w:type="paragraph" w:styleId="CommentSubject">
    <w:name w:val="annotation subject"/>
    <w:basedOn w:val="CommentText"/>
    <w:next w:val="CommentText"/>
    <w:link w:val="CommentSubjectChar"/>
    <w:semiHidden/>
    <w:locked/>
    <w:rPr>
      <w:b/>
      <w:bCs/>
    </w:rPr>
  </w:style>
  <w:style w:type="paragraph" w:styleId="BlockText">
    <w:name w:val="Block Text"/>
    <w:basedOn w:val="Normal"/>
    <w:uiPriority w:val="99"/>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0">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
    <w:link w:val="Heading2"/>
    <w:uiPriority w:val="9"/>
    <w:rsid w:val="00822733"/>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39"/>
    <w:unhideWhenUsed/>
    <w:qFormat/>
    <w:locked/>
    <w:rsid w:val="00E662DA"/>
    <w:pPr>
      <w:numPr>
        <w:numId w:val="0"/>
      </w:numPr>
      <w:spacing w:before="240"/>
      <w:outlineLvl w:val="9"/>
    </w:pPr>
    <w:rPr>
      <w:rFonts w:ascii="Cambria" w:hAnsi="Cambria" w:cs="Times New Roman"/>
      <w:bCs/>
      <w:caps w:val="0"/>
      <w:kern w:val="32"/>
      <w:sz w:val="32"/>
      <w:szCs w:val="32"/>
    </w:rPr>
  </w:style>
  <w:style w:type="character" w:customStyle="1" w:styleId="HeaderChar">
    <w:name w:val="Header Char"/>
    <w:link w:val="Header"/>
    <w:uiPriority w:val="99"/>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33"/>
    <w:locked/>
    <w:rsid w:val="00517166"/>
    <w:rPr>
      <w:b/>
      <w:bCs/>
      <w:smallCaps/>
      <w:spacing w:val="5"/>
    </w:rPr>
  </w:style>
  <w:style w:type="paragraph" w:styleId="ListParagraph">
    <w:name w:val="List Paragraph"/>
    <w:aliases w:val="Lettre d'introduction,Paragrafo elenco,List Paragraph1,1st level - Bullet List Paragraph"/>
    <w:basedOn w:val="Normal"/>
    <w:link w:val="ListParagraphChar"/>
    <w:uiPriority w:val="34"/>
    <w:qFormat/>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39"/>
    <w:rsid w:val="0089549D"/>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semiHidden/>
    <w:locked/>
    <w:rsid w:val="007034E6"/>
    <w:rPr>
      <w:color w:val="808080"/>
    </w:rPr>
  </w:style>
  <w:style w:type="paragraph" w:customStyle="1" w:styleId="SectionHeading">
    <w:name w:val="Section Heading"/>
    <w:basedOn w:val="TOCHeading"/>
    <w:link w:val="SectionHeadingChar"/>
    <w:qFormat/>
    <w:rsid w:val="001D3B26"/>
    <w:rPr>
      <w:rFonts w:ascii="Arial" w:hAnsi="Arial" w:cs="Arial"/>
      <w:sz w:val="24"/>
      <w:szCs w:val="24"/>
    </w:rPr>
  </w:style>
  <w:style w:type="character" w:customStyle="1" w:styleId="Heading1Char">
    <w:name w:val="Heading 1 Char"/>
    <w:basedOn w:val="DefaultParagraphFont"/>
    <w:link w:val="Heading1"/>
    <w:rsid w:val="00822733"/>
    <w:rPr>
      <w:rFonts w:ascii="Arial Bold" w:hAnsi="Arial Bold" w:cs="Arial"/>
      <w:b/>
      <w:caps/>
      <w:sz w:val="26"/>
    </w:rPr>
  </w:style>
  <w:style w:type="character" w:customStyle="1" w:styleId="TOCHeadingChar">
    <w:name w:val="TOC Heading Char"/>
    <w:basedOn w:val="Heading1Char"/>
    <w:link w:val="TOCHeading"/>
    <w:uiPriority w:val="3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1D3B26"/>
    <w:rPr>
      <w:rFonts w:ascii="Arial" w:hAnsi="Arial" w:cs="Arial"/>
      <w:b/>
      <w:bCs/>
      <w:caps w:val="0"/>
      <w:kern w:val="32"/>
      <w:sz w:val="24"/>
      <w:szCs w:val="24"/>
      <w:lang w:val="en-GB"/>
    </w:rPr>
  </w:style>
  <w:style w:type="character" w:customStyle="1" w:styleId="FooterChar">
    <w:name w:val="Footer Char"/>
    <w:basedOn w:val="DefaultParagraphFont"/>
    <w:link w:val="Footer"/>
    <w:rsid w:val="00D85DAB"/>
    <w:rPr>
      <w:rFonts w:ascii="Arial" w:hAnsi="Arial"/>
      <w:lang w:val="en-GB"/>
    </w:rPr>
  </w:style>
  <w:style w:type="paragraph" w:customStyle="1" w:styleId="CPDocTitle">
    <w:name w:val="CP Doc Title"/>
    <w:basedOn w:val="Normal"/>
    <w:qFormat/>
    <w:rsid w:val="00D85DAB"/>
    <w:pPr>
      <w:spacing w:before="40" w:after="40"/>
      <w:jc w:val="center"/>
    </w:pPr>
    <w:rPr>
      <w:rFonts w:cs="Arial"/>
      <w:b/>
      <w:sz w:val="44"/>
      <w:szCs w:val="40"/>
      <w:lang w:eastAsia="en-GB"/>
    </w:rPr>
  </w:style>
  <w:style w:type="paragraph" w:customStyle="1" w:styleId="CPNPMO">
    <w:name w:val="CP NPMO"/>
    <w:basedOn w:val="Normal"/>
    <w:qFormat/>
    <w:rsid w:val="00D85DAB"/>
    <w:pPr>
      <w:spacing w:before="40" w:after="40"/>
      <w:ind w:left="90"/>
    </w:pPr>
    <w:rPr>
      <w:rFonts w:cs="Arial"/>
      <w:b/>
      <w:sz w:val="40"/>
      <w:szCs w:val="40"/>
      <w:lang w:eastAsia="en-GB"/>
    </w:rPr>
  </w:style>
  <w:style w:type="paragraph" w:customStyle="1" w:styleId="CPDocNumber">
    <w:name w:val="CP Doc Number"/>
    <w:basedOn w:val="Normal"/>
    <w:qFormat/>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qFormat/>
    <w:rsid w:val="00DA547D"/>
    <w:pPr>
      <w:numPr>
        <w:ilvl w:val="1"/>
        <w:numId w:val="4"/>
      </w:numPr>
      <w:spacing w:after="60"/>
    </w:pPr>
  </w:style>
  <w:style w:type="paragraph" w:customStyle="1" w:styleId="Bullet3">
    <w:name w:val="Bullet 3"/>
    <w:basedOn w:val="Bullet2"/>
    <w:qFormat/>
    <w:rsid w:val="00DA547D"/>
    <w:pPr>
      <w:numPr>
        <w:ilvl w:val="2"/>
      </w:numPr>
    </w:pPr>
  </w:style>
  <w:style w:type="paragraph" w:customStyle="1" w:styleId="Bullet1">
    <w:name w:val="Bullet 1"/>
    <w:basedOn w:val="ListParagraph"/>
    <w:link w:val="Bullet1Char"/>
    <w:qFormat/>
    <w:rsid w:val="00DA547D"/>
    <w:pPr>
      <w:numPr>
        <w:numId w:val="4"/>
      </w:numPr>
      <w:spacing w:after="60"/>
    </w:pPr>
  </w:style>
  <w:style w:type="paragraph" w:customStyle="1" w:styleId="TableHeading">
    <w:name w:val="Table Heading"/>
    <w:basedOn w:val="Normal"/>
    <w:link w:val="TableHeadingChar"/>
    <w:qFormat/>
    <w:rsid w:val="006C1246"/>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Normal">
    <w:name w:val="Body Normal"/>
    <w:basedOn w:val="BodyItalic"/>
    <w:link w:val="BodyNormalChar"/>
    <w:autoRedefine/>
    <w:qFormat/>
    <w:rsid w:val="00DA547D"/>
    <w:pPr>
      <w:spacing w:after="240"/>
    </w:pPr>
    <w:rPr>
      <w:i w:val="0"/>
    </w:rPr>
  </w:style>
  <w:style w:type="character" w:customStyle="1" w:styleId="BodyBoldChar">
    <w:name w:val="Body Bold Char"/>
    <w:basedOn w:val="DefaultParagraphFont"/>
    <w:link w:val="BodyBold"/>
    <w:rsid w:val="001E7047"/>
    <w:rPr>
      <w:rFonts w:ascii="Arial" w:hAnsi="Arial"/>
      <w:b/>
    </w:rPr>
  </w:style>
  <w:style w:type="character" w:customStyle="1" w:styleId="BodyNormalChar">
    <w:name w:val="Body Normal Char"/>
    <w:basedOn w:val="BodyItalicChar"/>
    <w:link w:val="BodyNormal"/>
    <w:rsid w:val="00DA547D"/>
    <w:rPr>
      <w:rFonts w:ascii="Arial" w:hAnsi="Arial"/>
      <w:i w:val="0"/>
    </w:rPr>
  </w:style>
  <w:style w:type="paragraph" w:customStyle="1" w:styleId="AttachmentHeading">
    <w:name w:val="Attachment Heading"/>
    <w:basedOn w:val="Heading2"/>
    <w:link w:val="AttachmentHeadingChar"/>
    <w:qFormat/>
    <w:rsid w:val="008A4150"/>
    <w:pPr>
      <w:numPr>
        <w:ilvl w:val="0"/>
        <w:numId w:val="0"/>
      </w:num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character" w:customStyle="1" w:styleId="ListParagraphChar">
    <w:name w:val="List Paragraph Char"/>
    <w:aliases w:val="Lettre d'introduction Char,Paragrafo elenco Char,List Paragraph1 Char,1st level - Bullet List Paragraph Char"/>
    <w:basedOn w:val="DefaultParagraphFont"/>
    <w:link w:val="ListParagraph"/>
    <w:uiPriority w:val="34"/>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6"/>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qFormat/>
    <w:rsid w:val="00032E45"/>
    <w:pPr>
      <w:jc w:val="left"/>
    </w:pPr>
  </w:style>
  <w:style w:type="character" w:customStyle="1" w:styleId="TableTextChar">
    <w:name w:val="Table Text Char"/>
    <w:basedOn w:val="DefaultParagraphFont"/>
    <w:link w:val="TableText"/>
    <w:rsid w:val="00032E45"/>
    <w:rPr>
      <w:rFonts w:ascii="Arial" w:hAnsi="Arial"/>
    </w:rPr>
  </w:style>
  <w:style w:type="paragraph" w:customStyle="1" w:styleId="BodyRED">
    <w:name w:val="Body RED"/>
    <w:basedOn w:val="BodyBold"/>
    <w:link w:val="BodyREDChar"/>
    <w:qFormat/>
    <w:rsid w:val="0096398D"/>
    <w:rPr>
      <w:color w:val="FF0000"/>
    </w:rPr>
  </w:style>
  <w:style w:type="paragraph" w:customStyle="1" w:styleId="HeadingCenter">
    <w:name w:val="Heading Center"/>
    <w:basedOn w:val="SectionHeading"/>
    <w:link w:val="HeadingCenterChar"/>
    <w:qFormat/>
    <w:rsid w:val="001D3B26"/>
    <w:pPr>
      <w:jc w:val="center"/>
    </w:pPr>
  </w:style>
  <w:style w:type="character" w:customStyle="1" w:styleId="BodyREDChar">
    <w:name w:val="Body RED Char"/>
    <w:basedOn w:val="BodyBoldChar"/>
    <w:link w:val="BodyRED"/>
    <w:rsid w:val="0096398D"/>
    <w:rPr>
      <w:rFonts w:ascii="Arial" w:hAnsi="Arial"/>
      <w:b/>
      <w:color w:val="FF0000"/>
    </w:rPr>
  </w:style>
  <w:style w:type="character" w:customStyle="1" w:styleId="HeadingCenterChar">
    <w:name w:val="Heading Center Char"/>
    <w:basedOn w:val="SectionHeadingChar"/>
    <w:link w:val="HeadingCenter"/>
    <w:rsid w:val="001D3B26"/>
    <w:rPr>
      <w:rFonts w:ascii="Arial" w:hAnsi="Arial" w:cs="Arial"/>
      <w:b/>
      <w:bCs/>
      <w:caps w:val="0"/>
      <w:kern w:val="32"/>
      <w:sz w:val="24"/>
      <w:szCs w:val="24"/>
      <w:lang w:val="en-GB"/>
    </w:rPr>
  </w:style>
  <w:style w:type="character" w:customStyle="1" w:styleId="BodyTextChar">
    <w:name w:val="Body Text Char"/>
    <w:basedOn w:val="DefaultParagraphFont"/>
    <w:link w:val="BodyText"/>
    <w:rsid w:val="00971B7A"/>
    <w:rPr>
      <w:rFonts w:ascii="Arial" w:hAnsi="Arial"/>
      <w:sz w:val="18"/>
    </w:rPr>
  </w:style>
  <w:style w:type="paragraph" w:customStyle="1" w:styleId="HeaderTitle">
    <w:name w:val="Header Title"/>
    <w:basedOn w:val="HeadingCenter"/>
    <w:link w:val="HeaderTitleChar"/>
    <w:qFormat/>
    <w:rsid w:val="006A25F8"/>
  </w:style>
  <w:style w:type="character" w:customStyle="1" w:styleId="HeaderTitleChar">
    <w:name w:val="Header Title Char"/>
    <w:basedOn w:val="HeadingCenterChar"/>
    <w:link w:val="HeaderTitle"/>
    <w:rsid w:val="006A25F8"/>
    <w:rPr>
      <w:rFonts w:ascii="Arial" w:hAnsi="Arial" w:cs="Arial"/>
      <w:b/>
      <w:bCs/>
      <w:caps w:val="0"/>
      <w:kern w:val="32"/>
      <w:sz w:val="24"/>
      <w:szCs w:val="24"/>
      <w:lang w:val="en-GB"/>
    </w:rPr>
  </w:style>
  <w:style w:type="character" w:customStyle="1" w:styleId="Bold">
    <w:name w:val="Bold"/>
    <w:rsid w:val="00AA1A6F"/>
    <w:rPr>
      <w:b/>
    </w:rPr>
  </w:style>
  <w:style w:type="paragraph" w:customStyle="1" w:styleId="RevisionTableText">
    <w:name w:val="Revision Table Text"/>
    <w:basedOn w:val="Normal"/>
    <w:link w:val="RevisionTableTextChar"/>
    <w:qFormat/>
    <w:rsid w:val="0007124A"/>
    <w:pPr>
      <w:jc w:val="center"/>
    </w:pPr>
    <w:rPr>
      <w:rFonts w:cs="Arial"/>
      <w:sz w:val="16"/>
      <w:szCs w:val="16"/>
    </w:rPr>
  </w:style>
  <w:style w:type="paragraph" w:customStyle="1" w:styleId="RevisionTableHeading">
    <w:name w:val="Revision Table Heading"/>
    <w:basedOn w:val="Normal"/>
    <w:link w:val="RevisionTableHeadingChar"/>
    <w:qFormat/>
    <w:rsid w:val="0007124A"/>
    <w:pPr>
      <w:tabs>
        <w:tab w:val="left" w:pos="1536"/>
      </w:tabs>
    </w:pPr>
    <w:rPr>
      <w:rFonts w:cs="Arial"/>
      <w:b/>
      <w:sz w:val="16"/>
      <w:szCs w:val="16"/>
    </w:rPr>
  </w:style>
  <w:style w:type="character" w:customStyle="1" w:styleId="RevisionTableTextChar">
    <w:name w:val="Revision Table Text Char"/>
    <w:basedOn w:val="DefaultParagraphFont"/>
    <w:link w:val="RevisionTableText"/>
    <w:rsid w:val="0007124A"/>
    <w:rPr>
      <w:rFonts w:ascii="Arial" w:hAnsi="Arial" w:cs="Arial"/>
      <w:sz w:val="16"/>
      <w:szCs w:val="16"/>
    </w:rPr>
  </w:style>
  <w:style w:type="character" w:customStyle="1" w:styleId="RevisionTableHeadingChar">
    <w:name w:val="Revision Table Heading Char"/>
    <w:basedOn w:val="DefaultParagraphFont"/>
    <w:link w:val="RevisionTableHeading"/>
    <w:rsid w:val="0007124A"/>
    <w:rPr>
      <w:rFonts w:ascii="Arial" w:hAnsi="Arial" w:cs="Arial"/>
      <w:b/>
      <w:sz w:val="16"/>
      <w:szCs w:val="16"/>
    </w:rPr>
  </w:style>
  <w:style w:type="paragraph" w:customStyle="1" w:styleId="TT9pt">
    <w:name w:val="TT 9pt"/>
    <w:basedOn w:val="Normal"/>
    <w:link w:val="TT9ptChar"/>
    <w:qFormat/>
    <w:rsid w:val="0007124A"/>
    <w:pPr>
      <w:spacing w:before="40" w:after="40"/>
      <w:jc w:val="left"/>
    </w:pPr>
    <w:rPr>
      <w:rFonts w:cs="Arial"/>
      <w:sz w:val="18"/>
      <w:szCs w:val="18"/>
    </w:rPr>
  </w:style>
  <w:style w:type="paragraph" w:customStyle="1" w:styleId="THWhite">
    <w:name w:val="T H White"/>
    <w:basedOn w:val="TableHeading"/>
    <w:link w:val="THWhiteChar"/>
    <w:qFormat/>
    <w:rsid w:val="0007124A"/>
    <w:pPr>
      <w:spacing w:before="40" w:after="40"/>
      <w:jc w:val="center"/>
    </w:pPr>
    <w:rPr>
      <w:color w:val="FFFFFF" w:themeColor="background1"/>
    </w:rPr>
  </w:style>
  <w:style w:type="character" w:customStyle="1" w:styleId="TT9ptChar">
    <w:name w:val="TT 9pt Char"/>
    <w:basedOn w:val="DefaultParagraphFont"/>
    <w:link w:val="TT9pt"/>
    <w:rsid w:val="0007124A"/>
    <w:rPr>
      <w:rFonts w:ascii="Arial" w:hAnsi="Arial" w:cs="Arial"/>
      <w:sz w:val="18"/>
      <w:szCs w:val="18"/>
    </w:rPr>
  </w:style>
  <w:style w:type="paragraph" w:customStyle="1" w:styleId="RevH8ptcenter">
    <w:name w:val="Rev H 8pt center"/>
    <w:basedOn w:val="Normal"/>
    <w:link w:val="RevH8ptcenterChar"/>
    <w:qFormat/>
    <w:rsid w:val="0007124A"/>
    <w:pPr>
      <w:ind w:left="-104" w:right="-105"/>
      <w:jc w:val="center"/>
    </w:pPr>
    <w:rPr>
      <w:rFonts w:cs="Arial"/>
      <w:b/>
      <w:bCs/>
      <w:sz w:val="16"/>
      <w:szCs w:val="16"/>
    </w:rPr>
  </w:style>
  <w:style w:type="character" w:customStyle="1" w:styleId="TableHeadingChar">
    <w:name w:val="Table Heading Char"/>
    <w:basedOn w:val="DefaultParagraphFont"/>
    <w:link w:val="TableHeading"/>
    <w:rsid w:val="0007124A"/>
    <w:rPr>
      <w:rFonts w:ascii="Arial" w:hAnsi="Arial"/>
      <w:b/>
    </w:rPr>
  </w:style>
  <w:style w:type="character" w:customStyle="1" w:styleId="THWhiteChar">
    <w:name w:val="T H White Char"/>
    <w:basedOn w:val="TableHeadingChar"/>
    <w:link w:val="THWhite"/>
    <w:rsid w:val="0007124A"/>
    <w:rPr>
      <w:rFonts w:ascii="Arial" w:hAnsi="Arial"/>
      <w:b/>
      <w:color w:val="FFFFFF" w:themeColor="background1"/>
    </w:rPr>
  </w:style>
  <w:style w:type="character" w:customStyle="1" w:styleId="RevH8ptcenterChar">
    <w:name w:val="Rev H 8pt center Char"/>
    <w:basedOn w:val="DefaultParagraphFont"/>
    <w:link w:val="RevH8ptcenter"/>
    <w:rsid w:val="0007124A"/>
    <w:rPr>
      <w:rFonts w:ascii="Arial" w:hAnsi="Arial" w:cs="Arial"/>
      <w:b/>
      <w:bCs/>
      <w:sz w:val="16"/>
      <w:szCs w:val="16"/>
    </w:rPr>
  </w:style>
  <w:style w:type="paragraph" w:customStyle="1" w:styleId="BodyItalicBold">
    <w:name w:val="Body Italic Bold"/>
    <w:basedOn w:val="Normal"/>
    <w:link w:val="BodyItalicBoldChar"/>
    <w:qFormat/>
    <w:rsid w:val="001A287F"/>
    <w:rPr>
      <w:b/>
      <w:i/>
    </w:rPr>
  </w:style>
  <w:style w:type="character" w:customStyle="1" w:styleId="BodyItalicBoldChar">
    <w:name w:val="Body Italic Bold Char"/>
    <w:basedOn w:val="BodyItalicChar"/>
    <w:link w:val="BodyItalicBold"/>
    <w:rsid w:val="001A287F"/>
    <w:rPr>
      <w:rFonts w:ascii="Arial" w:hAnsi="Arial"/>
      <w:b/>
      <w:i/>
    </w:rPr>
  </w:style>
  <w:style w:type="paragraph" w:customStyle="1" w:styleId="RevisionTableTitle">
    <w:name w:val="Revision Table Title"/>
    <w:basedOn w:val="Normal"/>
    <w:link w:val="RevisionTableTitleChar"/>
    <w:qFormat/>
    <w:rsid w:val="001A287F"/>
    <w:pPr>
      <w:tabs>
        <w:tab w:val="left" w:pos="-142"/>
      </w:tabs>
      <w:spacing w:before="40" w:after="40"/>
      <w:ind w:left="-513"/>
    </w:pPr>
    <w:rPr>
      <w:rFonts w:cs="Arial"/>
      <w:b/>
    </w:rPr>
  </w:style>
  <w:style w:type="character" w:customStyle="1" w:styleId="RevisionTableTitleChar">
    <w:name w:val="Revision Table Title Char"/>
    <w:basedOn w:val="DefaultParagraphFont"/>
    <w:link w:val="RevisionTableTitle"/>
    <w:rsid w:val="001A287F"/>
    <w:rPr>
      <w:rFonts w:ascii="Arial" w:hAnsi="Arial" w:cs="Arial"/>
      <w:b/>
    </w:rPr>
  </w:style>
  <w:style w:type="paragraph" w:customStyle="1" w:styleId="1NumBul">
    <w:name w:val="1 Num_Bul"/>
    <w:basedOn w:val="ListParagraph"/>
    <w:link w:val="1NumBulChar"/>
    <w:qFormat/>
    <w:rsid w:val="001A287F"/>
    <w:pPr>
      <w:numPr>
        <w:numId w:val="28"/>
      </w:numPr>
    </w:pPr>
  </w:style>
  <w:style w:type="paragraph" w:customStyle="1" w:styleId="2Alpha">
    <w:name w:val="2 Alpha"/>
    <w:basedOn w:val="ListParagraph"/>
    <w:link w:val="2AlphaChar"/>
    <w:qFormat/>
    <w:rsid w:val="001A287F"/>
    <w:pPr>
      <w:numPr>
        <w:ilvl w:val="1"/>
        <w:numId w:val="28"/>
      </w:numPr>
    </w:pPr>
  </w:style>
  <w:style w:type="character" w:customStyle="1" w:styleId="1NumBulChar">
    <w:name w:val="1 Num_Bul Char"/>
    <w:basedOn w:val="DefaultParagraphFont"/>
    <w:link w:val="1NumBul"/>
    <w:rsid w:val="001A287F"/>
    <w:rPr>
      <w:rFonts w:ascii="Arial" w:hAnsi="Arial"/>
    </w:rPr>
  </w:style>
  <w:style w:type="paragraph" w:customStyle="1" w:styleId="3Roman">
    <w:name w:val="3 Roman"/>
    <w:basedOn w:val="ListParagraph"/>
    <w:link w:val="3RomanChar"/>
    <w:qFormat/>
    <w:rsid w:val="001A287F"/>
    <w:pPr>
      <w:numPr>
        <w:ilvl w:val="2"/>
        <w:numId w:val="28"/>
      </w:numPr>
    </w:pPr>
  </w:style>
  <w:style w:type="character" w:customStyle="1" w:styleId="2AlphaChar">
    <w:name w:val="2 Alpha Char"/>
    <w:basedOn w:val="DefaultParagraphFont"/>
    <w:link w:val="2Alpha"/>
    <w:rsid w:val="001A287F"/>
    <w:rPr>
      <w:rFonts w:ascii="Arial" w:hAnsi="Arial"/>
    </w:rPr>
  </w:style>
  <w:style w:type="character" w:customStyle="1" w:styleId="3RomanChar">
    <w:name w:val="3 Roman Char"/>
    <w:basedOn w:val="DefaultParagraphFont"/>
    <w:link w:val="3Roman"/>
    <w:rsid w:val="001A287F"/>
    <w:rPr>
      <w:rFonts w:ascii="Arial" w:hAnsi="Arial"/>
    </w:rPr>
  </w:style>
  <w:style w:type="paragraph" w:customStyle="1" w:styleId="FigureTitle">
    <w:name w:val="Figure Title"/>
    <w:basedOn w:val="Normal"/>
    <w:link w:val="FigureTitleChar"/>
    <w:qFormat/>
    <w:rsid w:val="001A287F"/>
    <w:pPr>
      <w:spacing w:after="240"/>
      <w:jc w:val="center"/>
    </w:pPr>
    <w:rPr>
      <w:b/>
      <w:iCs/>
    </w:rPr>
  </w:style>
  <w:style w:type="character" w:customStyle="1" w:styleId="FigureTitleChar">
    <w:name w:val="Figure Title Char"/>
    <w:basedOn w:val="DefaultParagraphFont"/>
    <w:link w:val="FigureTitle"/>
    <w:rsid w:val="001A287F"/>
    <w:rPr>
      <w:rFonts w:ascii="Arial" w:hAnsi="Arial"/>
      <w:b/>
      <w:iCs/>
    </w:rPr>
  </w:style>
  <w:style w:type="paragraph" w:customStyle="1" w:styleId="BodyText11PtBoldUnderline">
    <w:name w:val="Body Text 11Pt Bold Underline"/>
    <w:basedOn w:val="Normal"/>
    <w:link w:val="BodyText11PtBoldUnderlineChar"/>
    <w:qFormat/>
    <w:rsid w:val="001A287F"/>
    <w:rPr>
      <w:b/>
      <w:sz w:val="22"/>
      <w:szCs w:val="22"/>
      <w:u w:val="single"/>
      <w:shd w:val="clear" w:color="auto" w:fill="FCFCFC"/>
    </w:rPr>
  </w:style>
  <w:style w:type="character" w:customStyle="1" w:styleId="BodyText11PtBoldUnderlineChar">
    <w:name w:val="Body Text 11Pt Bold Underline Char"/>
    <w:basedOn w:val="DefaultParagraphFont"/>
    <w:link w:val="BodyText11PtBoldUnderline"/>
    <w:rsid w:val="001A287F"/>
    <w:rPr>
      <w:rFonts w:ascii="Arial" w:hAnsi="Arial"/>
      <w:b/>
      <w:sz w:val="22"/>
      <w:szCs w:val="22"/>
      <w:u w:val="single"/>
    </w:rPr>
  </w:style>
  <w:style w:type="paragraph" w:customStyle="1" w:styleId="TableBullet">
    <w:name w:val="Table Bullet"/>
    <w:basedOn w:val="Normal"/>
    <w:link w:val="TableBulletChar"/>
    <w:qFormat/>
    <w:rsid w:val="001A287F"/>
    <w:pPr>
      <w:ind w:left="720" w:hanging="360"/>
    </w:pPr>
  </w:style>
  <w:style w:type="character" w:customStyle="1" w:styleId="CommentTextChar">
    <w:name w:val="Comment Text Char"/>
    <w:basedOn w:val="DefaultParagraphFont"/>
    <w:link w:val="CommentText"/>
    <w:semiHidden/>
    <w:rsid w:val="001A287F"/>
    <w:rPr>
      <w:rFonts w:ascii="Arial" w:hAnsi="Arial"/>
    </w:rPr>
  </w:style>
  <w:style w:type="character" w:customStyle="1" w:styleId="TableBulletChar">
    <w:name w:val="Table Bullet Char"/>
    <w:basedOn w:val="DefaultParagraphFont"/>
    <w:link w:val="TableBullet"/>
    <w:rsid w:val="001A287F"/>
    <w:rPr>
      <w:rFonts w:ascii="Arial" w:hAnsi="Arial"/>
    </w:rPr>
  </w:style>
  <w:style w:type="character" w:customStyle="1" w:styleId="Bullet1Char">
    <w:name w:val="Bullet 1 Char"/>
    <w:basedOn w:val="ListParagraphChar"/>
    <w:link w:val="Bullet1"/>
    <w:rsid w:val="001A287F"/>
    <w:rPr>
      <w:rFonts w:ascii="Arial" w:hAnsi="Arial"/>
    </w:rPr>
  </w:style>
  <w:style w:type="character" w:customStyle="1" w:styleId="Heading3Char">
    <w:name w:val="Heading 3 Char"/>
    <w:basedOn w:val="DefaultParagraphFont"/>
    <w:link w:val="Heading3"/>
    <w:uiPriority w:val="9"/>
    <w:rsid w:val="001A287F"/>
    <w:rPr>
      <w:rFonts w:ascii="Arial" w:hAnsi="Arial" w:cs="Arial"/>
      <w:sz w:val="22"/>
      <w:u w:val="single"/>
    </w:rPr>
  </w:style>
  <w:style w:type="character" w:customStyle="1" w:styleId="Heading4Char">
    <w:name w:val="Heading 4 Char"/>
    <w:basedOn w:val="DefaultParagraphFont"/>
    <w:link w:val="Heading4"/>
    <w:uiPriority w:val="9"/>
    <w:rsid w:val="001A287F"/>
    <w:rPr>
      <w:rFonts w:ascii="Arial" w:hAnsi="Arial"/>
      <w:bCs/>
    </w:rPr>
  </w:style>
  <w:style w:type="character" w:customStyle="1" w:styleId="Heading5Char">
    <w:name w:val="Heading 5 Char"/>
    <w:basedOn w:val="DefaultParagraphFont"/>
    <w:link w:val="Heading5"/>
    <w:uiPriority w:val="9"/>
    <w:rsid w:val="001A287F"/>
    <w:rPr>
      <w:rFonts w:ascii="Arial" w:hAnsi="Arial"/>
      <w:b/>
      <w:bCs/>
      <w:i/>
      <w:iCs/>
      <w:sz w:val="26"/>
      <w:szCs w:val="26"/>
    </w:rPr>
  </w:style>
  <w:style w:type="character" w:customStyle="1" w:styleId="Heading6Char">
    <w:name w:val="Heading 6 Char"/>
    <w:basedOn w:val="DefaultParagraphFont"/>
    <w:link w:val="Heading6"/>
    <w:uiPriority w:val="9"/>
    <w:rsid w:val="001A287F"/>
    <w:rPr>
      <w:rFonts w:ascii="Arial" w:hAnsi="Arial"/>
      <w:b/>
      <w:sz w:val="16"/>
      <w:u w:val="single"/>
    </w:rPr>
  </w:style>
  <w:style w:type="character" w:customStyle="1" w:styleId="Heading7Char">
    <w:name w:val="Heading 7 Char"/>
    <w:basedOn w:val="DefaultParagraphFont"/>
    <w:link w:val="Heading7"/>
    <w:uiPriority w:val="9"/>
    <w:rsid w:val="001A287F"/>
    <w:rPr>
      <w:rFonts w:ascii="Arial" w:hAnsi="Arial"/>
      <w:sz w:val="24"/>
      <w:szCs w:val="24"/>
    </w:rPr>
  </w:style>
  <w:style w:type="character" w:customStyle="1" w:styleId="Heading8Char">
    <w:name w:val="Heading 8 Char"/>
    <w:basedOn w:val="DefaultParagraphFont"/>
    <w:link w:val="Heading8"/>
    <w:uiPriority w:val="9"/>
    <w:rsid w:val="001A287F"/>
    <w:rPr>
      <w:rFonts w:ascii="Arial" w:hAnsi="Arial"/>
      <w:i/>
      <w:iCs/>
      <w:sz w:val="24"/>
      <w:szCs w:val="24"/>
    </w:rPr>
  </w:style>
  <w:style w:type="character" w:customStyle="1" w:styleId="Heading9Char">
    <w:name w:val="Heading 9 Char"/>
    <w:basedOn w:val="DefaultParagraphFont"/>
    <w:link w:val="Heading9"/>
    <w:uiPriority w:val="9"/>
    <w:rsid w:val="001A287F"/>
    <w:rPr>
      <w:rFonts w:ascii="Arial" w:hAnsi="Arial"/>
      <w:sz w:val="36"/>
    </w:rPr>
  </w:style>
  <w:style w:type="character" w:customStyle="1" w:styleId="TitleChar">
    <w:name w:val="Title Char"/>
    <w:basedOn w:val="DefaultParagraphFont"/>
    <w:link w:val="Title"/>
    <w:uiPriority w:val="10"/>
    <w:rsid w:val="001A287F"/>
    <w:rPr>
      <w:rFonts w:ascii="Arial" w:hAnsi="Arial"/>
      <w:b/>
      <w:sz w:val="24"/>
    </w:rPr>
  </w:style>
  <w:style w:type="character" w:customStyle="1" w:styleId="BodyTextIndentChar">
    <w:name w:val="Body Text Indent Char"/>
    <w:basedOn w:val="DefaultParagraphFont"/>
    <w:link w:val="BodyTextIndent"/>
    <w:rsid w:val="001A287F"/>
    <w:rPr>
      <w:rFonts w:ascii="Arial" w:hAnsi="Arial"/>
    </w:rPr>
  </w:style>
  <w:style w:type="character" w:customStyle="1" w:styleId="BodyTextIndent2Char">
    <w:name w:val="Body Text Indent 2 Char"/>
    <w:basedOn w:val="DefaultParagraphFont"/>
    <w:link w:val="BodyTextIndent2"/>
    <w:rsid w:val="001A287F"/>
    <w:rPr>
      <w:rFonts w:ascii="Arial" w:hAnsi="Arial"/>
      <w:sz w:val="22"/>
    </w:rPr>
  </w:style>
  <w:style w:type="character" w:customStyle="1" w:styleId="FootnoteTextChar">
    <w:name w:val="Footnote Text Char"/>
    <w:basedOn w:val="DefaultParagraphFont"/>
    <w:link w:val="FootnoteText"/>
    <w:semiHidden/>
    <w:rsid w:val="001A287F"/>
    <w:rPr>
      <w:rFonts w:ascii="Arial" w:hAnsi="Arial"/>
    </w:rPr>
  </w:style>
  <w:style w:type="character" w:customStyle="1" w:styleId="DocumentMapChar">
    <w:name w:val="Document Map Char"/>
    <w:basedOn w:val="DefaultParagraphFont"/>
    <w:link w:val="DocumentMap"/>
    <w:uiPriority w:val="99"/>
    <w:semiHidden/>
    <w:rsid w:val="001A287F"/>
    <w:rPr>
      <w:rFonts w:ascii="Tahoma" w:hAnsi="Tahoma" w:cs="Tahoma"/>
      <w:shd w:val="clear" w:color="auto" w:fill="000080"/>
    </w:rPr>
  </w:style>
  <w:style w:type="character" w:customStyle="1" w:styleId="BodyTextFirstIndentChar">
    <w:name w:val="Body Text First Indent Char"/>
    <w:basedOn w:val="BodyTextChar"/>
    <w:link w:val="BodyTextFirstIndent"/>
    <w:uiPriority w:val="99"/>
    <w:rsid w:val="001A287F"/>
    <w:rPr>
      <w:rFonts w:ascii="Arial" w:hAnsi="Arial"/>
      <w:sz w:val="18"/>
      <w:lang w:val="en-GB"/>
    </w:rPr>
  </w:style>
  <w:style w:type="character" w:customStyle="1" w:styleId="BodyText2Char">
    <w:name w:val="Body Text 2 Char"/>
    <w:basedOn w:val="DefaultParagraphFont"/>
    <w:link w:val="BodyText2"/>
    <w:rsid w:val="001A287F"/>
    <w:rPr>
      <w:rFonts w:ascii="Arial" w:hAnsi="Arial"/>
      <w:color w:val="FF0000"/>
    </w:rPr>
  </w:style>
  <w:style w:type="character" w:customStyle="1" w:styleId="BodyText3Char">
    <w:name w:val="Body Text 3 Char"/>
    <w:basedOn w:val="DefaultParagraphFont"/>
    <w:link w:val="BodyText3"/>
    <w:rsid w:val="001A287F"/>
    <w:rPr>
      <w:rFonts w:ascii="Arial" w:hAnsi="Arial"/>
      <w:b/>
      <w:caps/>
      <w:sz w:val="18"/>
    </w:rPr>
  </w:style>
  <w:style w:type="character" w:customStyle="1" w:styleId="BalloonTextChar">
    <w:name w:val="Balloon Text Char"/>
    <w:basedOn w:val="DefaultParagraphFont"/>
    <w:link w:val="BalloonText"/>
    <w:semiHidden/>
    <w:rsid w:val="001A287F"/>
    <w:rPr>
      <w:rFonts w:ascii="Tahoma" w:hAnsi="Tahoma" w:cs="Tahoma"/>
      <w:sz w:val="16"/>
      <w:szCs w:val="16"/>
    </w:rPr>
  </w:style>
  <w:style w:type="character" w:customStyle="1" w:styleId="CommentSubjectChar">
    <w:name w:val="Comment Subject Char"/>
    <w:basedOn w:val="CommentTextChar"/>
    <w:link w:val="CommentSubject"/>
    <w:semiHidden/>
    <w:rsid w:val="001A287F"/>
    <w:rPr>
      <w:rFonts w:ascii="Arial" w:hAnsi="Arial"/>
      <w:b/>
      <w:bCs/>
    </w:rPr>
  </w:style>
  <w:style w:type="paragraph" w:customStyle="1" w:styleId="Info">
    <w:name w:val="Info"/>
    <w:rsid w:val="001A287F"/>
    <w:pPr>
      <w:spacing w:before="60" w:after="60" w:line="264" w:lineRule="auto"/>
    </w:pPr>
    <w:rPr>
      <w:rFonts w:ascii="Arial" w:eastAsia="Times" w:hAnsi="Arial" w:cstheme="minorBidi"/>
      <w:noProof/>
      <w:sz w:val="22"/>
    </w:rPr>
  </w:style>
  <w:style w:type="paragraph" w:customStyle="1" w:styleId="Name">
    <w:name w:val="Name"/>
    <w:next w:val="Info"/>
    <w:rsid w:val="001A287F"/>
    <w:pPr>
      <w:spacing w:before="60" w:after="60" w:line="264" w:lineRule="auto"/>
    </w:pPr>
    <w:rPr>
      <w:rFonts w:ascii="Arial" w:eastAsia="Times" w:hAnsi="Arial" w:cstheme="minorBidi"/>
      <w:b/>
      <w:noProof/>
      <w:sz w:val="22"/>
    </w:rPr>
  </w:style>
  <w:style w:type="paragraph" w:customStyle="1" w:styleId="Details">
    <w:name w:val="Details"/>
    <w:rsid w:val="001A287F"/>
    <w:pPr>
      <w:spacing w:before="120" w:after="60" w:line="264" w:lineRule="auto"/>
    </w:pPr>
    <w:rPr>
      <w:rFonts w:ascii="Arial" w:eastAsia="Times" w:hAnsi="Arial" w:cstheme="minorBidi"/>
      <w:noProof/>
      <w:sz w:val="16"/>
    </w:rPr>
  </w:style>
  <w:style w:type="paragraph" w:customStyle="1" w:styleId="Heading">
    <w:name w:val="Heading"/>
    <w:rsid w:val="001A287F"/>
    <w:pPr>
      <w:spacing w:after="120" w:line="264" w:lineRule="auto"/>
    </w:pPr>
    <w:rPr>
      <w:rFonts w:ascii="FS Sophie" w:eastAsia="Times" w:hAnsi="FS Sophie" w:cstheme="minorBidi"/>
      <w:b/>
      <w:noProof/>
      <w:color w:val="FFFFFF"/>
      <w:sz w:val="44"/>
    </w:rPr>
  </w:style>
  <w:style w:type="paragraph" w:customStyle="1" w:styleId="StyleHeadingRed">
    <w:name w:val="Style Heading + Red"/>
    <w:basedOn w:val="Heading"/>
    <w:rsid w:val="001A287F"/>
    <w:rPr>
      <w:bCs/>
      <w:color w:val="FF0000"/>
      <w:sz w:val="28"/>
    </w:rPr>
  </w:style>
  <w:style w:type="paragraph" w:customStyle="1" w:styleId="Level2Bullettext">
    <w:name w:val="Level 2: Bullet text"/>
    <w:basedOn w:val="Normal"/>
    <w:rsid w:val="001A287F"/>
    <w:pPr>
      <w:numPr>
        <w:numId w:val="35"/>
      </w:numPr>
      <w:spacing w:after="120" w:line="264" w:lineRule="auto"/>
      <w:jc w:val="left"/>
    </w:pPr>
    <w:rPr>
      <w:rFonts w:asciiTheme="minorHAnsi" w:eastAsiaTheme="minorEastAsia" w:hAnsiTheme="minorHAnsi" w:cstheme="minorBidi"/>
    </w:rPr>
  </w:style>
  <w:style w:type="paragraph" w:styleId="ListBullet">
    <w:name w:val="List Bullet"/>
    <w:basedOn w:val="Normal"/>
    <w:link w:val="ListBulletChar"/>
    <w:autoRedefine/>
    <w:locked/>
    <w:rsid w:val="001A287F"/>
    <w:pPr>
      <w:numPr>
        <w:numId w:val="38"/>
      </w:numPr>
      <w:spacing w:before="60" w:after="60" w:line="264" w:lineRule="auto"/>
      <w:jc w:val="left"/>
    </w:pPr>
    <w:rPr>
      <w:rFonts w:asciiTheme="minorHAnsi" w:eastAsiaTheme="minorEastAsia" w:hAnsiTheme="minorHAnsi" w:cstheme="minorBidi"/>
      <w:szCs w:val="22"/>
    </w:rPr>
  </w:style>
  <w:style w:type="character" w:customStyle="1" w:styleId="ListBulletChar">
    <w:name w:val="List Bullet Char"/>
    <w:link w:val="ListBullet"/>
    <w:rsid w:val="001A287F"/>
    <w:rPr>
      <w:rFonts w:asciiTheme="minorHAnsi" w:eastAsiaTheme="minorEastAsia" w:hAnsiTheme="minorHAnsi" w:cstheme="minorBidi"/>
      <w:szCs w:val="22"/>
    </w:rPr>
  </w:style>
  <w:style w:type="numbering" w:customStyle="1" w:styleId="StyleNumberedRed">
    <w:name w:val="Style Numbered Red"/>
    <w:basedOn w:val="NoList"/>
    <w:rsid w:val="001A287F"/>
    <w:pPr>
      <w:numPr>
        <w:numId w:val="36"/>
      </w:numPr>
    </w:pPr>
  </w:style>
  <w:style w:type="numbering" w:customStyle="1" w:styleId="StyleOutlinenumberedRed">
    <w:name w:val="Style Outline numbered Red"/>
    <w:basedOn w:val="NoList"/>
    <w:rsid w:val="001A287F"/>
    <w:pPr>
      <w:numPr>
        <w:numId w:val="37"/>
      </w:numPr>
    </w:pPr>
  </w:style>
  <w:style w:type="paragraph" w:customStyle="1" w:styleId="level2bullettext0">
    <w:name w:val="level2bullettext"/>
    <w:basedOn w:val="Normal"/>
    <w:rsid w:val="001A287F"/>
    <w:pPr>
      <w:spacing w:after="120" w:line="264" w:lineRule="auto"/>
      <w:ind w:left="360" w:hanging="360"/>
      <w:jc w:val="left"/>
    </w:pPr>
    <w:rPr>
      <w:rFonts w:ascii="Times New Roman" w:hAnsi="Times New Roman" w:cstheme="minorBidi"/>
      <w:sz w:val="24"/>
      <w:szCs w:val="24"/>
      <w:lang w:eastAsia="en-GB"/>
    </w:rPr>
  </w:style>
  <w:style w:type="paragraph" w:customStyle="1" w:styleId="Bullet">
    <w:name w:val="Bullet"/>
    <w:basedOn w:val="Normal"/>
    <w:rsid w:val="001A287F"/>
    <w:pPr>
      <w:keepNext/>
      <w:tabs>
        <w:tab w:val="num" w:pos="720"/>
      </w:tabs>
      <w:spacing w:after="120" w:line="264" w:lineRule="auto"/>
      <w:jc w:val="left"/>
    </w:pPr>
    <w:rPr>
      <w:rFonts w:asciiTheme="minorHAnsi" w:hAnsiTheme="minorHAnsi" w:cstheme="minorBidi"/>
    </w:rPr>
  </w:style>
  <w:style w:type="paragraph" w:customStyle="1" w:styleId="Level1Bullettext">
    <w:name w:val="Level 1: Bullet text"/>
    <w:basedOn w:val="Normal"/>
    <w:rsid w:val="001A287F"/>
    <w:pPr>
      <w:numPr>
        <w:numId w:val="39"/>
      </w:numPr>
      <w:spacing w:after="120" w:line="264" w:lineRule="auto"/>
      <w:jc w:val="left"/>
    </w:pPr>
    <w:rPr>
      <w:rFonts w:asciiTheme="minorHAnsi" w:eastAsiaTheme="minorEastAsia" w:hAnsiTheme="minorHAnsi" w:cstheme="minorBidi"/>
    </w:rPr>
  </w:style>
  <w:style w:type="paragraph" w:customStyle="1" w:styleId="Sercobullet1">
    <w:name w:val="Serco bullet 1"/>
    <w:next w:val="Normal"/>
    <w:rsid w:val="001A287F"/>
    <w:pPr>
      <w:numPr>
        <w:numId w:val="40"/>
      </w:numPr>
      <w:spacing w:before="60" w:after="120" w:line="264" w:lineRule="auto"/>
    </w:pPr>
    <w:rPr>
      <w:rFonts w:ascii="Arial" w:eastAsiaTheme="minorEastAsia" w:hAnsi="Arial" w:cstheme="minorBidi"/>
      <w:sz w:val="22"/>
      <w:szCs w:val="24"/>
      <w:lang w:val="en-GB" w:eastAsia="en-GB"/>
    </w:rPr>
  </w:style>
  <w:style w:type="paragraph" w:customStyle="1" w:styleId="Heading116pt">
    <w:name w:val="Heading 1 + 16 pt"/>
    <w:aliases w:val="Justified,After:  6 pt,Bottom: (Single solid line,Red,..."/>
    <w:basedOn w:val="Heading1"/>
    <w:rsid w:val="001A287F"/>
    <w:pPr>
      <w:keepLines/>
      <w:numPr>
        <w:numId w:val="0"/>
      </w:numPr>
      <w:spacing w:before="320" w:after="0"/>
      <w:mirrorIndents w:val="0"/>
      <w:jc w:val="left"/>
    </w:pPr>
    <w:rPr>
      <w:rFonts w:ascii="Calibri Light" w:eastAsia="SimSun" w:hAnsi="Calibri Light" w:cs="Times New Roman"/>
      <w:b w:val="0"/>
      <w:caps w:val="0"/>
      <w:color w:val="2E74B5"/>
      <w:sz w:val="32"/>
      <w:szCs w:val="32"/>
    </w:rPr>
  </w:style>
  <w:style w:type="character" w:styleId="Emphasis">
    <w:name w:val="Emphasis"/>
    <w:uiPriority w:val="20"/>
    <w:locked/>
    <w:rsid w:val="001A287F"/>
    <w:rPr>
      <w:i/>
      <w:iCs/>
    </w:rPr>
  </w:style>
  <w:style w:type="paragraph" w:styleId="Subtitle">
    <w:name w:val="Subtitle"/>
    <w:basedOn w:val="Normal"/>
    <w:next w:val="Normal"/>
    <w:link w:val="SubtitleChar"/>
    <w:uiPriority w:val="11"/>
    <w:locked/>
    <w:rsid w:val="001A287F"/>
    <w:pPr>
      <w:numPr>
        <w:ilvl w:val="1"/>
      </w:numPr>
      <w:spacing w:after="120"/>
      <w:jc w:val="left"/>
    </w:pPr>
    <w:rPr>
      <w:rFonts w:ascii="Calibri Light" w:eastAsia="SimSun" w:hAnsi="Calibri Light"/>
      <w:sz w:val="24"/>
      <w:szCs w:val="24"/>
    </w:rPr>
  </w:style>
  <w:style w:type="character" w:customStyle="1" w:styleId="SubtitleChar">
    <w:name w:val="Subtitle Char"/>
    <w:basedOn w:val="DefaultParagraphFont"/>
    <w:link w:val="Subtitle"/>
    <w:uiPriority w:val="11"/>
    <w:rsid w:val="001A287F"/>
    <w:rPr>
      <w:rFonts w:ascii="Calibri Light" w:eastAsia="SimSun" w:hAnsi="Calibri Light"/>
      <w:sz w:val="24"/>
      <w:szCs w:val="24"/>
    </w:rPr>
  </w:style>
  <w:style w:type="paragraph" w:styleId="NoSpacing">
    <w:name w:val="No Spacing"/>
    <w:uiPriority w:val="1"/>
    <w:qFormat/>
    <w:locked/>
    <w:rsid w:val="001A287F"/>
    <w:rPr>
      <w:rFonts w:asciiTheme="minorHAnsi" w:eastAsiaTheme="minorEastAsia" w:hAnsiTheme="minorHAnsi" w:cstheme="minorBidi"/>
    </w:rPr>
  </w:style>
  <w:style w:type="paragraph" w:styleId="Quote">
    <w:name w:val="Quote"/>
    <w:basedOn w:val="Normal"/>
    <w:next w:val="Normal"/>
    <w:link w:val="QuoteChar"/>
    <w:uiPriority w:val="29"/>
    <w:qFormat/>
    <w:locked/>
    <w:rsid w:val="001A287F"/>
    <w:pPr>
      <w:spacing w:before="160" w:after="120" w:line="264" w:lineRule="auto"/>
      <w:ind w:left="720" w:right="720"/>
      <w:jc w:val="left"/>
    </w:pPr>
    <w:rPr>
      <w:rFonts w:asciiTheme="minorHAnsi" w:eastAsiaTheme="minorEastAsia" w:hAnsiTheme="minorHAnsi" w:cstheme="minorBidi"/>
      <w:i/>
      <w:iCs/>
      <w:color w:val="404040"/>
    </w:rPr>
  </w:style>
  <w:style w:type="character" w:customStyle="1" w:styleId="QuoteChar">
    <w:name w:val="Quote Char"/>
    <w:basedOn w:val="DefaultParagraphFont"/>
    <w:link w:val="Quote"/>
    <w:uiPriority w:val="29"/>
    <w:rsid w:val="001A287F"/>
    <w:rPr>
      <w:rFonts w:asciiTheme="minorHAnsi" w:eastAsiaTheme="minorEastAsia" w:hAnsiTheme="minorHAnsi" w:cstheme="minorBidi"/>
      <w:i/>
      <w:iCs/>
      <w:color w:val="404040"/>
    </w:rPr>
  </w:style>
  <w:style w:type="paragraph" w:styleId="IntenseQuote">
    <w:name w:val="Intense Quote"/>
    <w:basedOn w:val="Normal"/>
    <w:next w:val="Normal"/>
    <w:link w:val="IntenseQuoteChar"/>
    <w:uiPriority w:val="30"/>
    <w:locked/>
    <w:rsid w:val="001A287F"/>
    <w:pPr>
      <w:pBdr>
        <w:left w:val="single" w:sz="18" w:space="12" w:color="5B9BD5"/>
      </w:pBdr>
      <w:spacing w:before="100" w:beforeAutospacing="1" w:after="120" w:line="300" w:lineRule="auto"/>
      <w:ind w:left="1224" w:right="1224"/>
      <w:jc w:val="left"/>
    </w:pPr>
    <w:rPr>
      <w:rFonts w:ascii="Calibri Light" w:eastAsia="SimSun" w:hAnsi="Calibri Light"/>
      <w:color w:val="5B9BD5"/>
      <w:sz w:val="28"/>
      <w:szCs w:val="28"/>
    </w:rPr>
  </w:style>
  <w:style w:type="character" w:customStyle="1" w:styleId="IntenseQuoteChar">
    <w:name w:val="Intense Quote Char"/>
    <w:basedOn w:val="DefaultParagraphFont"/>
    <w:link w:val="IntenseQuote"/>
    <w:uiPriority w:val="30"/>
    <w:rsid w:val="001A287F"/>
    <w:rPr>
      <w:rFonts w:ascii="Calibri Light" w:eastAsia="SimSun" w:hAnsi="Calibri Light"/>
      <w:color w:val="5B9BD5"/>
      <w:sz w:val="28"/>
      <w:szCs w:val="28"/>
    </w:rPr>
  </w:style>
  <w:style w:type="character" w:styleId="SubtleEmphasis">
    <w:name w:val="Subtle Emphasis"/>
    <w:uiPriority w:val="19"/>
    <w:locked/>
    <w:rsid w:val="001A287F"/>
    <w:rPr>
      <w:i/>
      <w:iCs/>
      <w:color w:val="404040"/>
    </w:rPr>
  </w:style>
  <w:style w:type="character" w:styleId="IntenseEmphasis">
    <w:name w:val="Intense Emphasis"/>
    <w:uiPriority w:val="21"/>
    <w:locked/>
    <w:rsid w:val="001A287F"/>
    <w:rPr>
      <w:b/>
      <w:bCs/>
      <w:i/>
      <w:iCs/>
    </w:rPr>
  </w:style>
  <w:style w:type="character" w:styleId="SubtleReference">
    <w:name w:val="Subtle Reference"/>
    <w:uiPriority w:val="31"/>
    <w:locked/>
    <w:rsid w:val="001A287F"/>
    <w:rPr>
      <w:smallCaps/>
      <w:color w:val="404040"/>
      <w:u w:val="single" w:color="7F7F7F"/>
    </w:rPr>
  </w:style>
  <w:style w:type="character" w:styleId="IntenseReference">
    <w:name w:val="Intense Reference"/>
    <w:uiPriority w:val="32"/>
    <w:locked/>
    <w:rsid w:val="001A287F"/>
    <w:rPr>
      <w:b/>
      <w:bCs/>
      <w:smallCaps/>
      <w:spacing w:val="5"/>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17466759">
      <w:bodyDiv w:val="1"/>
      <w:marLeft w:val="0"/>
      <w:marRight w:val="0"/>
      <w:marTop w:val="0"/>
      <w:marBottom w:val="0"/>
      <w:divBdr>
        <w:top w:val="none" w:sz="0" w:space="0" w:color="auto"/>
        <w:left w:val="none" w:sz="0" w:space="0" w:color="auto"/>
        <w:bottom w:val="none" w:sz="0" w:space="0" w:color="auto"/>
        <w:right w:val="none" w:sz="0" w:space="0" w:color="auto"/>
      </w:divBdr>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3615659">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25385262">
      <w:bodyDiv w:val="1"/>
      <w:marLeft w:val="0"/>
      <w:marRight w:val="0"/>
      <w:marTop w:val="0"/>
      <w:marBottom w:val="0"/>
      <w:divBdr>
        <w:top w:val="none" w:sz="0" w:space="0" w:color="auto"/>
        <w:left w:val="none" w:sz="0" w:space="0" w:color="auto"/>
        <w:bottom w:val="none" w:sz="0" w:space="0" w:color="auto"/>
        <w:right w:val="none" w:sz="0" w:space="0" w:color="auto"/>
      </w:divBdr>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4006847">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74536712">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43027643">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098938656">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mrivamo\Desktop\Templates\NPM-ID0-TP-000001%20-%20Template%20-%20Documents\NPM-ID0-TP-000001%20Rev.00K%20-%20Template%20-%20Document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Status xmlns="9e0e297d-4488-4919-bcdd-731cf2633b95" xsi:nil="true"/>
    <Description0 xmlns="9e0e297d-4488-4919-bcdd-731cf2633b95" xsi:nil="true"/>
    <Rev_x002e_ xmlns="9e0e297d-4488-4919-bcdd-731cf2633b9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A4448EA9CC6C94FB2161831872927E2" ma:contentTypeVersion="13" ma:contentTypeDescription="Create a new document." ma:contentTypeScope="" ma:versionID="2018ab9517687272bad0d678855a8300">
  <xsd:schema xmlns:xsd="http://www.w3.org/2001/XMLSchema" xmlns:xs="http://www.w3.org/2001/XMLSchema" xmlns:p="http://schemas.microsoft.com/office/2006/metadata/properties" xmlns:ns2="9e0e297d-4488-4919-bcdd-731cf2633b95" xmlns:ns3="eb9daa93-b0af-4bcf-bea5-364aefc6ac9d" targetNamespace="http://schemas.microsoft.com/office/2006/metadata/properties" ma:root="true" ma:fieldsID="1b5f1c99a8811e5e03821b100f959f14" ns2:_="" ns3:_="">
    <xsd:import namespace="9e0e297d-4488-4919-bcdd-731cf2633b95"/>
    <xsd:import namespace="eb9daa93-b0af-4bcf-bea5-364aefc6ac9d"/>
    <xsd:element name="properties">
      <xsd:complexType>
        <xsd:sequence>
          <xsd:element name="documentManagement">
            <xsd:complexType>
              <xsd:all>
                <xsd:element ref="ns2:Description0" minOccurs="0"/>
                <xsd:element ref="ns2:Rev_x002e_" minOccurs="0"/>
                <xsd:element ref="ns2:Status"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Tag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0e297d-4488-4919-bcdd-731cf2633b95"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xsd:simpleType>
        <xsd:restriction base="dms:Text">
          <xsd:maxLength value="255"/>
        </xsd:restriction>
      </xsd:simpleType>
    </xsd:element>
    <xsd:element name="Rev_x002e_" ma:index="3" nillable="true" ma:displayName="Rev." ma:internalName="Rev_x002e_">
      <xsd:simpleType>
        <xsd:restriction base="dms:Text">
          <xsd:maxLength value="255"/>
        </xsd:restriction>
      </xsd:simpleType>
    </xsd:element>
    <xsd:element name="Status" ma:index="4" nillable="true" ma:displayName="Status" ma:internalName="Status">
      <xsd:simpleType>
        <xsd:restriction base="dms:Text"/>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9daa93-b0af-4bcf-bea5-364aefc6ac9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0610FA-9245-48C3-A7B1-E2A599802150}">
  <ds:schemaRefs>
    <ds:schemaRef ds:uri="http://schemas.openxmlformats.org/officeDocument/2006/bibliography"/>
  </ds:schemaRefs>
</ds:datastoreItem>
</file>

<file path=customXml/itemProps2.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 ds:uri="9e0e297d-4488-4919-bcdd-731cf2633b95"/>
  </ds:schemaRefs>
</ds:datastoreItem>
</file>

<file path=customXml/itemProps3.xml><?xml version="1.0" encoding="utf-8"?>
<ds:datastoreItem xmlns:ds="http://schemas.openxmlformats.org/officeDocument/2006/customXml" ds:itemID="{1EE554E9-4D30-497A-BB0D-454DD88EE9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0e297d-4488-4919-bcdd-731cf2633b95"/>
    <ds:schemaRef ds:uri="eb9daa93-b0af-4bcf-bea5-364aefc6ac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544577-450F-4CD4-8602-F7C488AE27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NPM-ID0-TP-000001 Rev.00K - Template - Documents.dotx</Template>
  <TotalTime>14</TotalTime>
  <Pages>18</Pages>
  <Words>6345</Words>
  <Characters>36168</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Project Construction Quality Management System Procedure</vt:lpstr>
    </vt:vector>
  </TitlesOfParts>
  <Company>Bechtel/EDS</Company>
  <LinksUpToDate>false</LinksUpToDate>
  <CharactersWithSpaces>42429</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Construction Quality Management System Procedure</dc:title>
  <dc:subject>EOM-ZM0-TP-000079 Rev 001</dc:subject>
  <dc:creator>Rivamonte, Leonnito (RMP)</dc:creator>
  <cp:keywords>ᅟ</cp:keywords>
  <cp:lastModifiedBy>Jancil Saldhana</cp:lastModifiedBy>
  <cp:revision>27</cp:revision>
  <cp:lastPrinted>2017-10-17T10:11:00Z</cp:lastPrinted>
  <dcterms:created xsi:type="dcterms:W3CDTF">2019-12-16T06:44:00Z</dcterms:created>
  <dcterms:modified xsi:type="dcterms:W3CDTF">2021-08-18T08:09:00Z</dcterms:modified>
  <cp:category>3 I - Internal</cp:category>
  <cp:contentStatus>000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9f11a023-788e-49bc-8046-d1baaf1ac03f</vt:lpwstr>
  </property>
  <property fmtid="{D5CDD505-2E9C-101B-9397-08002B2CF9AE}" pid="3" name="ContentTypeId">
    <vt:lpwstr>0x010100FA4448EA9CC6C94FB2161831872927E2</vt:lpwstr>
  </property>
  <property fmtid="{D5CDD505-2E9C-101B-9397-08002B2CF9AE}" pid="4" name="Classification">
    <vt:lpwstr>NotClassified</vt:lpwstr>
  </property>
  <property fmtid="{D5CDD505-2E9C-101B-9397-08002B2CF9AE}" pid="5" name="ShowVisibleMarkings">
    <vt:lpwstr>Y</vt:lpwstr>
  </property>
</Properties>
</file>